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C7C80" w14:textId="051FFE32" w:rsidR="003057BC" w:rsidRPr="00100186" w:rsidRDefault="003057BC" w:rsidP="003057BC">
      <w:pPr>
        <w:rPr>
          <w:sz w:val="24"/>
          <w:szCs w:val="24"/>
        </w:rPr>
      </w:pP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</w:r>
      <w:r w:rsidRPr="00100186">
        <w:rPr>
          <w:sz w:val="24"/>
          <w:szCs w:val="24"/>
        </w:rPr>
        <w:tab/>
        <w:t>Проект</w:t>
      </w:r>
    </w:p>
    <w:p w14:paraId="7EE28726" w14:textId="77777777" w:rsidR="003057BC" w:rsidRPr="00100186" w:rsidRDefault="003057BC" w:rsidP="003057BC">
      <w:pPr>
        <w:pBdr>
          <w:bottom w:val="single" w:sz="4" w:space="1" w:color="auto"/>
        </w:pBdr>
        <w:spacing w:line="360" w:lineRule="auto"/>
        <w:jc w:val="center"/>
        <w:rPr>
          <w:b/>
          <w:sz w:val="24"/>
          <w:szCs w:val="24"/>
        </w:rPr>
      </w:pPr>
    </w:p>
    <w:p w14:paraId="09E107C1" w14:textId="24F8FBD9" w:rsidR="003057BC" w:rsidRPr="00100186" w:rsidRDefault="003057BC" w:rsidP="003057BC">
      <w:pPr>
        <w:pBdr>
          <w:bottom w:val="single" w:sz="4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 xml:space="preserve">МИНИСТЕРСТВО НА РЕГИОНАЛНОТО РАЗВИТИЕ </w:t>
      </w:r>
    </w:p>
    <w:p w14:paraId="18F33502" w14:textId="77777777" w:rsidR="003057BC" w:rsidRPr="00100186" w:rsidRDefault="003057BC" w:rsidP="003057BC">
      <w:pPr>
        <w:pBdr>
          <w:bottom w:val="single" w:sz="4" w:space="1" w:color="auto"/>
        </w:pBdr>
        <w:spacing w:line="600" w:lineRule="auto"/>
        <w:jc w:val="center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>И БЛАГОУСТРОЙСТВОТО</w:t>
      </w:r>
    </w:p>
    <w:p w14:paraId="1CD7BB5D" w14:textId="1E2C05D2" w:rsidR="003057BC" w:rsidRPr="00100186" w:rsidRDefault="003057BC" w:rsidP="004F2A5D">
      <w:pPr>
        <w:rPr>
          <w:sz w:val="24"/>
          <w:szCs w:val="24"/>
        </w:rPr>
      </w:pPr>
    </w:p>
    <w:p w14:paraId="3AA1D75A" w14:textId="2EB1BC71" w:rsidR="004F2A5D" w:rsidRPr="00100186" w:rsidRDefault="003057BC" w:rsidP="003057BC">
      <w:pPr>
        <w:spacing w:line="360" w:lineRule="auto"/>
        <w:jc w:val="center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>Наредба за изменение и допълнение на</w:t>
      </w:r>
      <w:r w:rsidRPr="00100186">
        <w:rPr>
          <w:sz w:val="24"/>
          <w:szCs w:val="24"/>
        </w:rPr>
        <w:t xml:space="preserve"> </w:t>
      </w:r>
      <w:r w:rsidR="004F2A5D" w:rsidRPr="00100186">
        <w:rPr>
          <w:b/>
          <w:sz w:val="24"/>
          <w:szCs w:val="24"/>
        </w:rPr>
        <w:t>Наредба № РД-02-20-2</w:t>
      </w:r>
      <w:r w:rsidRPr="00100186">
        <w:rPr>
          <w:b/>
          <w:sz w:val="24"/>
          <w:szCs w:val="24"/>
        </w:rPr>
        <w:t xml:space="preserve"> от </w:t>
      </w:r>
      <w:r w:rsidR="004F2A5D" w:rsidRPr="00100186">
        <w:rPr>
          <w:b/>
          <w:sz w:val="24"/>
          <w:szCs w:val="24"/>
        </w:rPr>
        <w:t>2017</w:t>
      </w:r>
      <w:r w:rsidRPr="00100186">
        <w:rPr>
          <w:b/>
          <w:sz w:val="24"/>
          <w:szCs w:val="24"/>
        </w:rPr>
        <w:t xml:space="preserve"> г. за </w:t>
      </w:r>
      <w:r w:rsidR="004F2A5D" w:rsidRPr="00100186">
        <w:rPr>
          <w:b/>
          <w:sz w:val="24"/>
          <w:szCs w:val="24"/>
        </w:rPr>
        <w:t xml:space="preserve">планиране и проектиране на комуникационно-транспортната система на урбанизираните територии </w:t>
      </w:r>
    </w:p>
    <w:p w14:paraId="0EA172AC" w14:textId="64B07D53" w:rsidR="004F2A5D" w:rsidRPr="00100186" w:rsidRDefault="002D4FEE" w:rsidP="004F2A5D">
      <w:pPr>
        <w:spacing w:line="360" w:lineRule="auto"/>
        <w:jc w:val="center"/>
        <w:rPr>
          <w:sz w:val="24"/>
          <w:szCs w:val="24"/>
        </w:rPr>
      </w:pPr>
      <w:r w:rsidRPr="00100186">
        <w:rPr>
          <w:sz w:val="24"/>
          <w:szCs w:val="24"/>
        </w:rPr>
        <w:t>(</w:t>
      </w:r>
      <w:proofErr w:type="spellStart"/>
      <w:r w:rsidRPr="00100186">
        <w:rPr>
          <w:sz w:val="24"/>
          <w:szCs w:val="24"/>
        </w:rPr>
        <w:t>обн</w:t>
      </w:r>
      <w:proofErr w:type="spellEnd"/>
      <w:r w:rsidRPr="00100186">
        <w:rPr>
          <w:sz w:val="24"/>
          <w:szCs w:val="24"/>
        </w:rPr>
        <w:t>.</w:t>
      </w:r>
      <w:r w:rsidR="00216153">
        <w:rPr>
          <w:sz w:val="24"/>
          <w:szCs w:val="24"/>
        </w:rPr>
        <w:t>,</w:t>
      </w:r>
      <w:r w:rsidRPr="00100186">
        <w:rPr>
          <w:sz w:val="24"/>
          <w:szCs w:val="24"/>
        </w:rPr>
        <w:t xml:space="preserve"> ДВ, бр. 7 от 2018 г.; попр.</w:t>
      </w:r>
      <w:r w:rsidR="00216153">
        <w:rPr>
          <w:sz w:val="24"/>
          <w:szCs w:val="24"/>
        </w:rPr>
        <w:t>,</w:t>
      </w:r>
      <w:r w:rsidR="002B7B41" w:rsidRPr="00100186">
        <w:rPr>
          <w:sz w:val="24"/>
          <w:szCs w:val="24"/>
        </w:rPr>
        <w:t xml:space="preserve"> </w:t>
      </w:r>
      <w:r w:rsidR="004F2A5D" w:rsidRPr="00100186">
        <w:rPr>
          <w:sz w:val="24"/>
          <w:szCs w:val="24"/>
        </w:rPr>
        <w:t xml:space="preserve">бр. 15 от 2018 </w:t>
      </w:r>
      <w:r w:rsidR="001F7507" w:rsidRPr="00100186">
        <w:rPr>
          <w:sz w:val="24"/>
          <w:szCs w:val="24"/>
        </w:rPr>
        <w:t>г.;</w:t>
      </w:r>
      <w:r w:rsidRPr="00100186">
        <w:rPr>
          <w:sz w:val="24"/>
          <w:szCs w:val="24"/>
        </w:rPr>
        <w:t xml:space="preserve"> изм. и доп.</w:t>
      </w:r>
      <w:r w:rsidR="00216153">
        <w:rPr>
          <w:sz w:val="24"/>
          <w:szCs w:val="24"/>
        </w:rPr>
        <w:t>,</w:t>
      </w:r>
      <w:r w:rsidR="002B7B41" w:rsidRPr="00100186">
        <w:rPr>
          <w:sz w:val="24"/>
          <w:szCs w:val="24"/>
        </w:rPr>
        <w:t xml:space="preserve"> </w:t>
      </w:r>
      <w:r w:rsidR="004F2A5D" w:rsidRPr="00100186">
        <w:rPr>
          <w:sz w:val="24"/>
          <w:szCs w:val="24"/>
        </w:rPr>
        <w:t>бр. 98 от 2018</w:t>
      </w:r>
      <w:r w:rsidR="00B40125">
        <w:rPr>
          <w:sz w:val="24"/>
          <w:szCs w:val="24"/>
        </w:rPr>
        <w:t xml:space="preserve"> </w:t>
      </w:r>
      <w:r w:rsidR="004F2A5D" w:rsidRPr="00100186">
        <w:rPr>
          <w:sz w:val="24"/>
          <w:szCs w:val="24"/>
        </w:rPr>
        <w:t>г.)</w:t>
      </w:r>
    </w:p>
    <w:p w14:paraId="7332DCFD" w14:textId="6E805A52" w:rsidR="00993547" w:rsidRPr="00100186" w:rsidRDefault="00993547" w:rsidP="004F2A5D">
      <w:pPr>
        <w:spacing w:line="360" w:lineRule="auto"/>
        <w:rPr>
          <w:sz w:val="24"/>
          <w:szCs w:val="24"/>
        </w:rPr>
      </w:pPr>
    </w:p>
    <w:p w14:paraId="61F2BDD5" w14:textId="263E0621" w:rsidR="00456F5D" w:rsidRPr="00100186" w:rsidRDefault="00CB10D0" w:rsidP="00456F5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1. </w:t>
      </w:r>
      <w:r w:rsidR="00284BDB" w:rsidRPr="00100186">
        <w:rPr>
          <w:bCs/>
          <w:sz w:val="24"/>
          <w:szCs w:val="24"/>
          <w:shd w:val="clear" w:color="auto" w:fill="FEFEFE"/>
        </w:rPr>
        <w:t>В чл. 3, т. 3</w:t>
      </w:r>
      <w:r w:rsidR="00050715" w:rsidRPr="00100186">
        <w:rPr>
          <w:bCs/>
          <w:sz w:val="24"/>
          <w:szCs w:val="24"/>
          <w:shd w:val="clear" w:color="auto" w:fill="FEFEFE"/>
        </w:rPr>
        <w:t>,</w:t>
      </w:r>
      <w:r w:rsidR="00284BDB" w:rsidRPr="00100186">
        <w:rPr>
          <w:bCs/>
          <w:sz w:val="24"/>
          <w:szCs w:val="24"/>
          <w:shd w:val="clear" w:color="auto" w:fill="FEFEFE"/>
        </w:rPr>
        <w:t xml:space="preserve"> </w:t>
      </w:r>
      <w:r w:rsidR="006C2CF7" w:rsidRPr="00100186">
        <w:rPr>
          <w:bCs/>
          <w:sz w:val="24"/>
          <w:szCs w:val="24"/>
          <w:shd w:val="clear" w:color="auto" w:fill="FEFEFE"/>
        </w:rPr>
        <w:t xml:space="preserve">думите </w:t>
      </w:r>
      <w:r w:rsidR="00456F5D" w:rsidRPr="00100186">
        <w:rPr>
          <w:bCs/>
          <w:sz w:val="24"/>
          <w:szCs w:val="24"/>
          <w:shd w:val="clear" w:color="auto" w:fill="FEFEFE"/>
        </w:rPr>
        <w:t xml:space="preserve">„Наредба № 4 от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(ДВ, бр. 51 от 2009 г.)“ се заменя с </w:t>
      </w:r>
      <w:r w:rsidR="00B40125">
        <w:rPr>
          <w:bCs/>
          <w:sz w:val="24"/>
          <w:szCs w:val="24"/>
          <w:shd w:val="clear" w:color="auto" w:fill="FEFEFE"/>
        </w:rPr>
        <w:t>„</w:t>
      </w:r>
      <w:r w:rsidR="00456F5D" w:rsidRPr="00100186">
        <w:rPr>
          <w:bCs/>
          <w:sz w:val="24"/>
          <w:szCs w:val="24"/>
          <w:shd w:val="clear" w:color="auto" w:fill="FEFEFE"/>
        </w:rPr>
        <w:t>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(ДВ, бр. 12 от 2021 г.)</w:t>
      </w:r>
      <w:r w:rsidR="00130921" w:rsidRPr="00100186">
        <w:rPr>
          <w:bCs/>
          <w:sz w:val="24"/>
          <w:szCs w:val="24"/>
          <w:shd w:val="clear" w:color="auto" w:fill="FEFEFE"/>
        </w:rPr>
        <w:t>“</w:t>
      </w:r>
      <w:r w:rsidR="003F26B4" w:rsidRPr="00100186">
        <w:rPr>
          <w:bCs/>
          <w:sz w:val="24"/>
          <w:szCs w:val="24"/>
          <w:shd w:val="clear" w:color="auto" w:fill="FEFEFE"/>
        </w:rPr>
        <w:t>.</w:t>
      </w:r>
    </w:p>
    <w:p w14:paraId="4EAF9679" w14:textId="14785CFA" w:rsidR="00F318CB" w:rsidRPr="00100186" w:rsidRDefault="00456F5D" w:rsidP="00456F5D">
      <w:pPr>
        <w:spacing w:line="360" w:lineRule="auto"/>
        <w:ind w:firstLine="900"/>
        <w:jc w:val="both"/>
        <w:rPr>
          <w:b/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2. </w:t>
      </w:r>
      <w:r w:rsidR="00EA719D" w:rsidRPr="00100186">
        <w:rPr>
          <w:bCs/>
          <w:sz w:val="24"/>
          <w:szCs w:val="24"/>
          <w:shd w:val="clear" w:color="auto" w:fill="FEFEFE"/>
        </w:rPr>
        <w:t>В чл. 4, ал. 2</w:t>
      </w:r>
      <w:r w:rsidR="001E07E1" w:rsidRPr="00100186">
        <w:rPr>
          <w:bCs/>
          <w:sz w:val="24"/>
          <w:szCs w:val="24"/>
          <w:shd w:val="clear" w:color="auto" w:fill="FEFEFE"/>
        </w:rPr>
        <w:t xml:space="preserve"> след думите „</w:t>
      </w:r>
      <w:r w:rsidR="00EA719D" w:rsidRPr="00100186">
        <w:rPr>
          <w:bCs/>
          <w:sz w:val="24"/>
          <w:szCs w:val="24"/>
          <w:shd w:val="clear" w:color="auto" w:fill="FEFEFE"/>
        </w:rPr>
        <w:t xml:space="preserve">нейните </w:t>
      </w:r>
      <w:r w:rsidR="001E07E1" w:rsidRPr="00100186">
        <w:rPr>
          <w:bCs/>
          <w:sz w:val="24"/>
          <w:szCs w:val="24"/>
          <w:shd w:val="clear" w:color="auto" w:fill="FEFEFE"/>
        </w:rPr>
        <w:t xml:space="preserve">елементи се“ </w:t>
      </w:r>
      <w:r w:rsidR="00CB10D0" w:rsidRPr="00100186">
        <w:rPr>
          <w:bCs/>
          <w:sz w:val="24"/>
          <w:szCs w:val="24"/>
          <w:shd w:val="clear" w:color="auto" w:fill="FEFEFE"/>
        </w:rPr>
        <w:t xml:space="preserve">се </w:t>
      </w:r>
      <w:r w:rsidR="001E07E1" w:rsidRPr="00100186">
        <w:rPr>
          <w:bCs/>
          <w:sz w:val="24"/>
          <w:szCs w:val="24"/>
          <w:shd w:val="clear" w:color="auto" w:fill="FEFEFE"/>
        </w:rPr>
        <w:t>добавя</w:t>
      </w:r>
      <w:r w:rsidR="00785891" w:rsidRPr="00100186">
        <w:rPr>
          <w:bCs/>
          <w:sz w:val="24"/>
          <w:szCs w:val="24"/>
          <w:shd w:val="clear" w:color="auto" w:fill="FEFEFE"/>
        </w:rPr>
        <w:t>т</w:t>
      </w:r>
      <w:r w:rsidR="001E07E1" w:rsidRPr="00100186">
        <w:rPr>
          <w:bCs/>
          <w:sz w:val="24"/>
          <w:szCs w:val="24"/>
          <w:shd w:val="clear" w:color="auto" w:fill="FEFEFE"/>
        </w:rPr>
        <w:t xml:space="preserve"> „планират и“.</w:t>
      </w:r>
    </w:p>
    <w:p w14:paraId="61DEFD91" w14:textId="27C3BFC8" w:rsidR="00F318CB" w:rsidRPr="00100186" w:rsidRDefault="00A91B93" w:rsidP="00F318CB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3</w:t>
      </w:r>
      <w:r w:rsidR="004A5F0C" w:rsidRPr="00100186">
        <w:rPr>
          <w:b/>
          <w:bCs/>
          <w:sz w:val="24"/>
          <w:szCs w:val="24"/>
          <w:shd w:val="clear" w:color="auto" w:fill="FEFEFE"/>
        </w:rPr>
        <w:t>.</w:t>
      </w:r>
      <w:r w:rsidR="00FE3BAB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4A5F0C" w:rsidRPr="00100186">
        <w:rPr>
          <w:bCs/>
          <w:sz w:val="24"/>
          <w:szCs w:val="24"/>
          <w:shd w:val="clear" w:color="auto" w:fill="FEFEFE"/>
        </w:rPr>
        <w:t>В</w:t>
      </w:r>
      <w:r w:rsidR="00492466" w:rsidRPr="00100186">
        <w:rPr>
          <w:bCs/>
          <w:sz w:val="24"/>
          <w:szCs w:val="24"/>
          <w:shd w:val="clear" w:color="auto" w:fill="FEFEFE"/>
        </w:rPr>
        <w:t xml:space="preserve"> </w:t>
      </w:r>
      <w:r w:rsidR="00F64A9A" w:rsidRPr="00100186">
        <w:rPr>
          <w:bCs/>
          <w:sz w:val="24"/>
          <w:szCs w:val="24"/>
          <w:shd w:val="clear" w:color="auto" w:fill="FEFEFE"/>
        </w:rPr>
        <w:t>чл</w:t>
      </w:r>
      <w:r w:rsidR="00A563D8" w:rsidRPr="00100186">
        <w:rPr>
          <w:bCs/>
          <w:sz w:val="24"/>
          <w:szCs w:val="24"/>
          <w:shd w:val="clear" w:color="auto" w:fill="FEFEFE"/>
        </w:rPr>
        <w:t>.</w:t>
      </w:r>
      <w:r w:rsidR="004A5F0C" w:rsidRPr="00100186">
        <w:rPr>
          <w:bCs/>
          <w:sz w:val="24"/>
          <w:szCs w:val="24"/>
          <w:shd w:val="clear" w:color="auto" w:fill="FEFEFE"/>
        </w:rPr>
        <w:t xml:space="preserve"> </w:t>
      </w:r>
      <w:r w:rsidR="00A563D8" w:rsidRPr="00100186">
        <w:rPr>
          <w:bCs/>
          <w:sz w:val="24"/>
          <w:szCs w:val="24"/>
          <w:shd w:val="clear" w:color="auto" w:fill="FEFEFE"/>
        </w:rPr>
        <w:t>1</w:t>
      </w:r>
      <w:r w:rsidR="004A5F0C" w:rsidRPr="00100186">
        <w:rPr>
          <w:bCs/>
          <w:sz w:val="24"/>
          <w:szCs w:val="24"/>
          <w:shd w:val="clear" w:color="auto" w:fill="FEFEFE"/>
        </w:rPr>
        <w:t>3</w:t>
      </w:r>
      <w:r w:rsidR="00A563D8" w:rsidRPr="00100186">
        <w:rPr>
          <w:bCs/>
          <w:sz w:val="24"/>
          <w:szCs w:val="24"/>
          <w:shd w:val="clear" w:color="auto" w:fill="FEFEFE"/>
        </w:rPr>
        <w:t xml:space="preserve">, </w:t>
      </w:r>
      <w:r w:rsidR="004A5F0C" w:rsidRPr="00100186">
        <w:rPr>
          <w:bCs/>
          <w:sz w:val="24"/>
          <w:szCs w:val="24"/>
          <w:shd w:val="clear" w:color="auto" w:fill="FEFEFE"/>
        </w:rPr>
        <w:t xml:space="preserve">ал. 1, </w:t>
      </w:r>
      <w:r w:rsidR="00A563D8" w:rsidRPr="00100186">
        <w:rPr>
          <w:bCs/>
          <w:sz w:val="24"/>
          <w:szCs w:val="24"/>
          <w:shd w:val="clear" w:color="auto" w:fill="FEFEFE"/>
        </w:rPr>
        <w:t>т.</w:t>
      </w:r>
      <w:r w:rsidR="004A5F0C" w:rsidRPr="00100186">
        <w:rPr>
          <w:bCs/>
          <w:sz w:val="24"/>
          <w:szCs w:val="24"/>
          <w:shd w:val="clear" w:color="auto" w:fill="FEFEFE"/>
        </w:rPr>
        <w:t xml:space="preserve"> </w:t>
      </w:r>
      <w:r w:rsidR="00A563D8" w:rsidRPr="00100186">
        <w:rPr>
          <w:bCs/>
          <w:sz w:val="24"/>
          <w:szCs w:val="24"/>
          <w:shd w:val="clear" w:color="auto" w:fill="FEFEFE"/>
        </w:rPr>
        <w:t>1</w:t>
      </w:r>
      <w:r w:rsidR="00284BDB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284BDB" w:rsidRPr="00100186">
        <w:rPr>
          <w:bCs/>
          <w:sz w:val="24"/>
          <w:szCs w:val="24"/>
          <w:shd w:val="clear" w:color="auto" w:fill="FEFEFE"/>
        </w:rPr>
        <w:t xml:space="preserve">думите </w:t>
      </w:r>
      <w:r w:rsidR="004A5F0C" w:rsidRPr="00100186">
        <w:rPr>
          <w:bCs/>
          <w:sz w:val="24"/>
          <w:szCs w:val="24"/>
          <w:shd w:val="clear" w:color="auto" w:fill="FEFEFE"/>
        </w:rPr>
        <w:t>„т.ч. и хора с увреждания“</w:t>
      </w:r>
      <w:r w:rsidR="00284BDB" w:rsidRPr="00100186">
        <w:rPr>
          <w:bCs/>
          <w:sz w:val="24"/>
          <w:szCs w:val="24"/>
          <w:shd w:val="clear" w:color="auto" w:fill="FEFEFE"/>
        </w:rPr>
        <w:t xml:space="preserve"> се заличават</w:t>
      </w:r>
      <w:r w:rsidR="004A5F0C" w:rsidRPr="00100186">
        <w:rPr>
          <w:bCs/>
          <w:sz w:val="24"/>
          <w:szCs w:val="24"/>
          <w:shd w:val="clear" w:color="auto" w:fill="FEFEFE"/>
        </w:rPr>
        <w:t>.</w:t>
      </w:r>
    </w:p>
    <w:p w14:paraId="1FA874A7" w14:textId="2EA14E88" w:rsidR="00284BDB" w:rsidRPr="00100186" w:rsidRDefault="00A91B93" w:rsidP="00F318CB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4</w:t>
      </w:r>
      <w:r w:rsidR="00D6756C" w:rsidRPr="00100186">
        <w:rPr>
          <w:b/>
          <w:bCs/>
          <w:sz w:val="24"/>
          <w:szCs w:val="24"/>
          <w:shd w:val="clear" w:color="auto" w:fill="FEFEFE"/>
        </w:rPr>
        <w:t>.</w:t>
      </w:r>
      <w:r w:rsidR="00FE3BAB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FE3BAB" w:rsidRPr="00100186">
        <w:rPr>
          <w:bCs/>
          <w:sz w:val="24"/>
          <w:szCs w:val="24"/>
          <w:shd w:val="clear" w:color="auto" w:fill="FEFEFE"/>
        </w:rPr>
        <w:t>В чл. 34</w:t>
      </w:r>
      <w:r w:rsidR="00284BDB" w:rsidRPr="00100186">
        <w:rPr>
          <w:bCs/>
          <w:sz w:val="24"/>
          <w:szCs w:val="24"/>
          <w:shd w:val="clear" w:color="auto" w:fill="FEFEFE"/>
        </w:rPr>
        <w:t xml:space="preserve"> се правят следните изменения</w:t>
      </w:r>
      <w:r w:rsidR="00A43C15" w:rsidRPr="00100186">
        <w:rPr>
          <w:bCs/>
          <w:sz w:val="24"/>
          <w:szCs w:val="24"/>
          <w:shd w:val="clear" w:color="auto" w:fill="FEFEFE"/>
        </w:rPr>
        <w:t>:</w:t>
      </w:r>
    </w:p>
    <w:p w14:paraId="43A5000F" w14:textId="1AD13DD1" w:rsidR="00A43C15" w:rsidRPr="00100186" w:rsidRDefault="00A43C15" w:rsidP="00A43C15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1. В ал. 1, т. 1 думите „по-правило“ се заменят с „предимно“.</w:t>
      </w:r>
    </w:p>
    <w:p w14:paraId="74722E44" w14:textId="158530B4" w:rsidR="00284BDB" w:rsidRPr="00100186" w:rsidRDefault="00A43C15" w:rsidP="00A43C15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2. Алинея 2 се изменя така:</w:t>
      </w:r>
    </w:p>
    <w:p w14:paraId="77FA4A28" w14:textId="1A897F0F" w:rsidR="00CF316F" w:rsidRPr="00100186" w:rsidRDefault="002451B7" w:rsidP="00A43C15">
      <w:pPr>
        <w:spacing w:line="360" w:lineRule="auto"/>
        <w:ind w:firstLine="900"/>
        <w:jc w:val="both"/>
        <w:rPr>
          <w:sz w:val="24"/>
          <w:szCs w:val="24"/>
          <w:lang w:eastAsia="bg-BG"/>
        </w:rPr>
      </w:pPr>
      <w:r w:rsidRPr="00100186">
        <w:rPr>
          <w:bCs/>
          <w:sz w:val="24"/>
          <w:szCs w:val="24"/>
          <w:shd w:val="clear" w:color="auto" w:fill="FEFEFE"/>
        </w:rPr>
        <w:t>„</w:t>
      </w:r>
      <w:r w:rsidR="00492466" w:rsidRPr="00100186">
        <w:rPr>
          <w:bCs/>
          <w:sz w:val="24"/>
          <w:szCs w:val="24"/>
          <w:shd w:val="clear" w:color="auto" w:fill="FEFEFE"/>
        </w:rPr>
        <w:t>(2)</w:t>
      </w:r>
      <w:r w:rsidR="00492466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492466" w:rsidRPr="00100186">
        <w:rPr>
          <w:sz w:val="24"/>
          <w:szCs w:val="24"/>
          <w:lang w:eastAsia="bg-BG"/>
        </w:rPr>
        <w:t xml:space="preserve">За опазване на живота и здравето на децата </w:t>
      </w:r>
      <w:r w:rsidR="007E6432" w:rsidRPr="00100186">
        <w:rPr>
          <w:sz w:val="24"/>
          <w:szCs w:val="24"/>
          <w:lang w:eastAsia="bg-BG"/>
        </w:rPr>
        <w:t>в</w:t>
      </w:r>
      <w:r w:rsidR="009E2EE6" w:rsidRPr="00100186">
        <w:rPr>
          <w:sz w:val="24"/>
          <w:szCs w:val="24"/>
          <w:lang w:eastAsia="bg-BG"/>
        </w:rPr>
        <w:t xml:space="preserve"> жилищните</w:t>
      </w:r>
      <w:r w:rsidR="00492466" w:rsidRPr="00100186">
        <w:rPr>
          <w:sz w:val="24"/>
          <w:szCs w:val="24"/>
          <w:lang w:eastAsia="bg-BG"/>
        </w:rPr>
        <w:t xml:space="preserve"> </w:t>
      </w:r>
      <w:r w:rsidR="00FF35E6" w:rsidRPr="00100186">
        <w:rPr>
          <w:sz w:val="24"/>
          <w:szCs w:val="24"/>
          <w:shd w:val="clear" w:color="auto" w:fill="FEFEFE"/>
        </w:rPr>
        <w:t>зони</w:t>
      </w:r>
      <w:r w:rsidR="007E6432" w:rsidRPr="00100186">
        <w:rPr>
          <w:sz w:val="24"/>
          <w:szCs w:val="24"/>
          <w:shd w:val="clear" w:color="auto" w:fill="FEFEFE"/>
        </w:rPr>
        <w:t>,</w:t>
      </w:r>
      <w:r w:rsidR="00FF35E6" w:rsidRPr="00100186">
        <w:rPr>
          <w:sz w:val="24"/>
          <w:szCs w:val="24"/>
          <w:lang w:eastAsia="bg-BG"/>
        </w:rPr>
        <w:t xml:space="preserve"> </w:t>
      </w:r>
      <w:r w:rsidR="00CA2775" w:rsidRPr="00100186">
        <w:rPr>
          <w:sz w:val="24"/>
          <w:szCs w:val="24"/>
          <w:shd w:val="clear" w:color="auto" w:fill="FEFEFE"/>
        </w:rPr>
        <w:t xml:space="preserve">в непосредствена близост до институции </w:t>
      </w:r>
      <w:r w:rsidR="007E6432" w:rsidRPr="00100186">
        <w:rPr>
          <w:sz w:val="24"/>
          <w:szCs w:val="24"/>
          <w:shd w:val="clear" w:color="auto" w:fill="FEFEFE"/>
        </w:rPr>
        <w:t xml:space="preserve">от </w:t>
      </w:r>
      <w:r w:rsidR="00CA2775" w:rsidRPr="00100186">
        <w:rPr>
          <w:sz w:val="24"/>
          <w:szCs w:val="24"/>
          <w:shd w:val="clear" w:color="auto" w:fill="FEFEFE"/>
        </w:rPr>
        <w:t>системата на предучилищното и училищното образование</w:t>
      </w:r>
      <w:r w:rsidR="003B5F9F" w:rsidRPr="00100186">
        <w:rPr>
          <w:sz w:val="24"/>
          <w:szCs w:val="24"/>
          <w:shd w:val="clear" w:color="auto" w:fill="FEFEFE"/>
        </w:rPr>
        <w:t xml:space="preserve">, </w:t>
      </w:r>
      <w:r w:rsidR="00027566" w:rsidRPr="00100186">
        <w:rPr>
          <w:sz w:val="24"/>
          <w:szCs w:val="24"/>
          <w:shd w:val="clear" w:color="auto" w:fill="FEFEFE"/>
        </w:rPr>
        <w:t xml:space="preserve">до </w:t>
      </w:r>
      <w:r w:rsidR="003B5F9F" w:rsidRPr="00100186">
        <w:rPr>
          <w:sz w:val="24"/>
          <w:szCs w:val="24"/>
        </w:rPr>
        <w:t>центрове за подкрепа за личностно развитие</w:t>
      </w:r>
      <w:r w:rsidR="00492466" w:rsidRPr="00100186">
        <w:rPr>
          <w:sz w:val="24"/>
          <w:szCs w:val="24"/>
          <w:lang w:eastAsia="bg-BG"/>
        </w:rPr>
        <w:t xml:space="preserve">, </w:t>
      </w:r>
      <w:r w:rsidR="00027566" w:rsidRPr="00100186">
        <w:rPr>
          <w:sz w:val="24"/>
          <w:szCs w:val="24"/>
          <w:lang w:eastAsia="bg-BG"/>
        </w:rPr>
        <w:t xml:space="preserve">до </w:t>
      </w:r>
      <w:r w:rsidR="00492466" w:rsidRPr="00100186">
        <w:rPr>
          <w:sz w:val="24"/>
          <w:szCs w:val="24"/>
          <w:lang w:eastAsia="bg-BG"/>
        </w:rPr>
        <w:t>спортните</w:t>
      </w:r>
      <w:r w:rsidR="000D2D84" w:rsidRPr="00100186">
        <w:rPr>
          <w:sz w:val="24"/>
          <w:szCs w:val="24"/>
          <w:lang w:eastAsia="bg-BG"/>
        </w:rPr>
        <w:t xml:space="preserve"> площадки</w:t>
      </w:r>
      <w:r w:rsidR="00492466" w:rsidRPr="00100186">
        <w:rPr>
          <w:sz w:val="24"/>
          <w:szCs w:val="24"/>
          <w:lang w:eastAsia="bg-BG"/>
        </w:rPr>
        <w:t xml:space="preserve"> и</w:t>
      </w:r>
      <w:r w:rsidR="00216153">
        <w:rPr>
          <w:sz w:val="24"/>
          <w:szCs w:val="24"/>
          <w:lang w:eastAsia="bg-BG"/>
        </w:rPr>
        <w:t xml:space="preserve"> </w:t>
      </w:r>
      <w:r w:rsidR="00492466" w:rsidRPr="00100186">
        <w:rPr>
          <w:sz w:val="24"/>
          <w:szCs w:val="24"/>
          <w:lang w:eastAsia="bg-BG"/>
        </w:rPr>
        <w:t>площадки</w:t>
      </w:r>
      <w:r w:rsidR="00AC0F11" w:rsidRPr="00100186">
        <w:rPr>
          <w:sz w:val="24"/>
          <w:szCs w:val="24"/>
          <w:lang w:eastAsia="bg-BG"/>
        </w:rPr>
        <w:t>те</w:t>
      </w:r>
      <w:r w:rsidR="000D2D84" w:rsidRPr="00100186">
        <w:rPr>
          <w:sz w:val="24"/>
          <w:szCs w:val="24"/>
          <w:lang w:eastAsia="bg-BG"/>
        </w:rPr>
        <w:t xml:space="preserve"> за игра</w:t>
      </w:r>
      <w:r w:rsidR="00027566" w:rsidRPr="00100186">
        <w:rPr>
          <w:sz w:val="24"/>
          <w:szCs w:val="24"/>
          <w:lang w:eastAsia="bg-BG"/>
        </w:rPr>
        <w:t>,</w:t>
      </w:r>
      <w:r w:rsidR="00492466" w:rsidRPr="00100186">
        <w:rPr>
          <w:sz w:val="24"/>
          <w:szCs w:val="24"/>
          <w:lang w:eastAsia="bg-BG"/>
        </w:rPr>
        <w:t xml:space="preserve"> </w:t>
      </w:r>
      <w:r w:rsidR="00027566" w:rsidRPr="00100186">
        <w:rPr>
          <w:sz w:val="24"/>
          <w:szCs w:val="24"/>
          <w:lang w:eastAsia="bg-BG"/>
        </w:rPr>
        <w:t xml:space="preserve">в участъци от обслужващите улици </w:t>
      </w:r>
      <w:r w:rsidR="00492466" w:rsidRPr="00100186">
        <w:rPr>
          <w:sz w:val="24"/>
          <w:szCs w:val="24"/>
          <w:lang w:eastAsia="bg-BG"/>
        </w:rPr>
        <w:t>се предвиждат</w:t>
      </w:r>
      <w:r w:rsidR="00995ACE" w:rsidRPr="00100186">
        <w:rPr>
          <w:sz w:val="24"/>
          <w:szCs w:val="24"/>
          <w:lang w:eastAsia="bg-BG"/>
        </w:rPr>
        <w:t xml:space="preserve"> </w:t>
      </w:r>
      <w:r w:rsidR="00492466" w:rsidRPr="00100186">
        <w:rPr>
          <w:sz w:val="24"/>
          <w:szCs w:val="24"/>
          <w:lang w:eastAsia="bg-BG"/>
        </w:rPr>
        <w:t>транспортно обезопасени пешеходни и велосипедни трасета, достъпни тротоар</w:t>
      </w:r>
      <w:r w:rsidR="00F031F6" w:rsidRPr="00100186">
        <w:rPr>
          <w:sz w:val="24"/>
          <w:szCs w:val="24"/>
          <w:lang w:eastAsia="bg-BG"/>
        </w:rPr>
        <w:t>и за хора с намалена подвижност</w:t>
      </w:r>
      <w:r w:rsidR="000D2D84" w:rsidRPr="00100186">
        <w:rPr>
          <w:sz w:val="24"/>
          <w:szCs w:val="24"/>
          <w:lang w:eastAsia="bg-BG"/>
        </w:rPr>
        <w:t xml:space="preserve">, пешеходни острови, </w:t>
      </w:r>
      <w:r w:rsidR="00AC0F11" w:rsidRPr="00100186">
        <w:rPr>
          <w:sz w:val="24"/>
          <w:szCs w:val="24"/>
        </w:rPr>
        <w:t>изпъкнали изкуствени напречни неравности на уличните платна,</w:t>
      </w:r>
      <w:r w:rsidR="000D2D84" w:rsidRPr="00100186">
        <w:rPr>
          <w:sz w:val="24"/>
          <w:szCs w:val="24"/>
          <w:lang w:eastAsia="bg-BG"/>
        </w:rPr>
        <w:t xml:space="preserve"> </w:t>
      </w:r>
      <w:r w:rsidRPr="00100186">
        <w:rPr>
          <w:sz w:val="24"/>
          <w:szCs w:val="24"/>
          <w:lang w:eastAsia="bg-BG"/>
        </w:rPr>
        <w:t xml:space="preserve">повдигнати </w:t>
      </w:r>
      <w:r w:rsidR="000D2D84" w:rsidRPr="00100186">
        <w:rPr>
          <w:sz w:val="24"/>
          <w:szCs w:val="24"/>
          <w:lang w:eastAsia="bg-BG"/>
        </w:rPr>
        <w:t>кръстовища</w:t>
      </w:r>
      <w:r w:rsidR="00492466" w:rsidRPr="00100186">
        <w:rPr>
          <w:sz w:val="24"/>
          <w:szCs w:val="24"/>
          <w:lang w:eastAsia="bg-BG"/>
        </w:rPr>
        <w:t>, повдигнати пешеходни пътеки, зигзагообразно движение и др.</w:t>
      </w:r>
      <w:r w:rsidR="00A43C15" w:rsidRPr="00100186">
        <w:rPr>
          <w:sz w:val="24"/>
          <w:szCs w:val="24"/>
          <w:lang w:eastAsia="bg-BG"/>
        </w:rPr>
        <w:t xml:space="preserve"> Тези трасета не се пресичат на едно ниво с трасетата на първостепенната улична мрежа. Когато няма възможност, пресичане се допуска при осигуряване на безопасно преминаване с осигурена достъпност за хора с намалена подвижност съгласно изискванията на 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</w:t>
      </w:r>
      <w:r w:rsidR="00A43C15" w:rsidRPr="00100186">
        <w:rPr>
          <w:sz w:val="24"/>
          <w:szCs w:val="24"/>
          <w:lang w:eastAsia="bg-BG"/>
        </w:rPr>
        <w:lastRenderedPageBreak/>
        <w:t>съоръженията”</w:t>
      </w:r>
      <w:r w:rsidR="00DB5B99" w:rsidRPr="00100186">
        <w:rPr>
          <w:sz w:val="24"/>
          <w:szCs w:val="24"/>
          <w:lang w:eastAsia="bg-BG"/>
        </w:rPr>
        <w:t>.</w:t>
      </w:r>
    </w:p>
    <w:p w14:paraId="405DBE00" w14:textId="242CAF80" w:rsidR="0072366E" w:rsidRPr="00100186" w:rsidRDefault="00A91B93" w:rsidP="000654B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</w:t>
      </w:r>
      <w:r w:rsidR="00080A8D" w:rsidRPr="00100186">
        <w:rPr>
          <w:b/>
          <w:bCs/>
          <w:sz w:val="24"/>
          <w:szCs w:val="24"/>
          <w:shd w:val="clear" w:color="auto" w:fill="FEFEFE"/>
        </w:rPr>
        <w:t>5</w:t>
      </w:r>
      <w:r w:rsidR="001D72EF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1D72EF" w:rsidRPr="00100186">
        <w:rPr>
          <w:bCs/>
          <w:sz w:val="24"/>
          <w:szCs w:val="24"/>
          <w:shd w:val="clear" w:color="auto" w:fill="FEFEFE"/>
        </w:rPr>
        <w:t>В чл. 38, ал. 2</w:t>
      </w:r>
      <w:r w:rsidR="00E83C45" w:rsidRPr="00100186">
        <w:rPr>
          <w:bCs/>
          <w:sz w:val="24"/>
          <w:szCs w:val="24"/>
          <w:shd w:val="clear" w:color="auto" w:fill="FEFEFE"/>
        </w:rPr>
        <w:t>,</w:t>
      </w:r>
      <w:r w:rsidR="00E55467" w:rsidRPr="00100186">
        <w:rPr>
          <w:bCs/>
          <w:sz w:val="24"/>
          <w:szCs w:val="24"/>
          <w:shd w:val="clear" w:color="auto" w:fill="FEFEFE"/>
        </w:rPr>
        <w:t xml:space="preserve"> </w:t>
      </w:r>
      <w:r w:rsidR="00EC626B" w:rsidRPr="00100186">
        <w:rPr>
          <w:bCs/>
          <w:sz w:val="24"/>
          <w:szCs w:val="24"/>
          <w:shd w:val="clear" w:color="auto" w:fill="FEFEFE"/>
        </w:rPr>
        <w:t xml:space="preserve">изречение второ, </w:t>
      </w:r>
      <w:r w:rsidR="00E55467" w:rsidRPr="00100186">
        <w:rPr>
          <w:bCs/>
          <w:sz w:val="24"/>
          <w:szCs w:val="24"/>
          <w:shd w:val="clear" w:color="auto" w:fill="FEFEFE"/>
        </w:rPr>
        <w:t>думите „велосипедния транспорт“ се заменя</w:t>
      </w:r>
      <w:r w:rsidR="007E6432" w:rsidRPr="00100186">
        <w:rPr>
          <w:bCs/>
          <w:sz w:val="24"/>
          <w:szCs w:val="24"/>
          <w:shd w:val="clear" w:color="auto" w:fill="FEFEFE"/>
        </w:rPr>
        <w:t>т</w:t>
      </w:r>
      <w:r w:rsidR="00E55467" w:rsidRPr="00100186">
        <w:rPr>
          <w:bCs/>
          <w:sz w:val="24"/>
          <w:szCs w:val="24"/>
          <w:shd w:val="clear" w:color="auto" w:fill="FEFEFE"/>
        </w:rPr>
        <w:t xml:space="preserve"> с „велосипедното движение“</w:t>
      </w:r>
      <w:r w:rsidR="00424251" w:rsidRPr="00100186">
        <w:rPr>
          <w:bCs/>
          <w:sz w:val="24"/>
          <w:szCs w:val="24"/>
          <w:shd w:val="clear" w:color="auto" w:fill="FEFEFE"/>
        </w:rPr>
        <w:t>.</w:t>
      </w:r>
    </w:p>
    <w:p w14:paraId="2CD3DA06" w14:textId="2680EBFA" w:rsidR="00285AE7" w:rsidRPr="00100186" w:rsidRDefault="00A91B93" w:rsidP="000654B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</w:t>
      </w:r>
      <w:r w:rsidR="00080A8D" w:rsidRPr="00100186">
        <w:rPr>
          <w:b/>
          <w:bCs/>
          <w:sz w:val="24"/>
          <w:szCs w:val="24"/>
          <w:shd w:val="clear" w:color="auto" w:fill="FEFEFE"/>
        </w:rPr>
        <w:t>6</w:t>
      </w:r>
      <w:r w:rsidR="00993547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993547" w:rsidRPr="00100186">
        <w:rPr>
          <w:bCs/>
          <w:sz w:val="24"/>
          <w:szCs w:val="24"/>
          <w:shd w:val="clear" w:color="auto" w:fill="FEFEFE"/>
        </w:rPr>
        <w:t>В чл. 41</w:t>
      </w:r>
      <w:r w:rsidR="00285AE7" w:rsidRPr="00100186">
        <w:rPr>
          <w:bCs/>
          <w:sz w:val="24"/>
          <w:szCs w:val="24"/>
          <w:shd w:val="clear" w:color="auto" w:fill="FEFEFE"/>
        </w:rPr>
        <w:t xml:space="preserve"> се правят следните изменения и допълнения:</w:t>
      </w:r>
    </w:p>
    <w:p w14:paraId="12A37E2F" w14:textId="18C80DE9" w:rsidR="00C14ADA" w:rsidRPr="00100186" w:rsidRDefault="001D5C7B" w:rsidP="00285AE7">
      <w:pPr>
        <w:pStyle w:val="ListParagraph"/>
        <w:numPr>
          <w:ilvl w:val="0"/>
          <w:numId w:val="21"/>
        </w:num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В а</w:t>
      </w:r>
      <w:r w:rsidR="00285AE7" w:rsidRPr="00100186">
        <w:rPr>
          <w:bCs/>
          <w:sz w:val="24"/>
          <w:szCs w:val="24"/>
          <w:shd w:val="clear" w:color="auto" w:fill="FEFEFE"/>
        </w:rPr>
        <w:t>л.</w:t>
      </w:r>
      <w:r w:rsidR="001151F8" w:rsidRPr="00100186">
        <w:rPr>
          <w:bCs/>
          <w:sz w:val="24"/>
          <w:szCs w:val="24"/>
          <w:shd w:val="clear" w:color="auto" w:fill="FEFEFE"/>
        </w:rPr>
        <w:t xml:space="preserve"> 1</w:t>
      </w:r>
      <w:r w:rsidR="0016039D" w:rsidRPr="00100186">
        <w:rPr>
          <w:bCs/>
          <w:sz w:val="24"/>
          <w:szCs w:val="24"/>
          <w:shd w:val="clear" w:color="auto" w:fill="FEFEFE"/>
        </w:rPr>
        <w:t xml:space="preserve">, т. 1 </w:t>
      </w:r>
      <w:r w:rsidR="00C14ADA" w:rsidRPr="00100186">
        <w:rPr>
          <w:bCs/>
          <w:sz w:val="24"/>
          <w:szCs w:val="24"/>
          <w:shd w:val="clear" w:color="auto" w:fill="FEFEFE"/>
        </w:rPr>
        <w:t>се изменя така:</w:t>
      </w:r>
    </w:p>
    <w:p w14:paraId="5B3FD1AB" w14:textId="4F007AF4" w:rsidR="0023599D" w:rsidRPr="00100186" w:rsidRDefault="00C14ADA" w:rsidP="000654B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„1. улици от уличната мрежа</w:t>
      </w:r>
      <w:r w:rsidR="005D5766" w:rsidRPr="00100186">
        <w:rPr>
          <w:bCs/>
          <w:sz w:val="24"/>
          <w:szCs w:val="24"/>
          <w:shd w:val="clear" w:color="auto" w:fill="FEFEFE"/>
        </w:rPr>
        <w:t xml:space="preserve"> при условията на колона </w:t>
      </w:r>
      <w:r w:rsidR="00865F61" w:rsidRPr="00100186">
        <w:rPr>
          <w:bCs/>
          <w:sz w:val="24"/>
          <w:szCs w:val="24"/>
          <w:shd w:val="clear" w:color="auto" w:fill="FEFEFE"/>
        </w:rPr>
        <w:t xml:space="preserve">№ 8 </w:t>
      </w:r>
      <w:r w:rsidR="00846F29" w:rsidRPr="00100186">
        <w:rPr>
          <w:bCs/>
          <w:sz w:val="24"/>
          <w:szCs w:val="24"/>
          <w:shd w:val="clear" w:color="auto" w:fill="FEFEFE"/>
        </w:rPr>
        <w:t>„Паркиране“</w:t>
      </w:r>
      <w:r w:rsidR="008014BD" w:rsidRPr="00100186">
        <w:rPr>
          <w:bCs/>
          <w:sz w:val="24"/>
          <w:szCs w:val="24"/>
          <w:shd w:val="clear" w:color="auto" w:fill="FEFEFE"/>
        </w:rPr>
        <w:t xml:space="preserve"> </w:t>
      </w:r>
      <w:r w:rsidRPr="00100186">
        <w:rPr>
          <w:bCs/>
          <w:sz w:val="24"/>
          <w:szCs w:val="24"/>
          <w:shd w:val="clear" w:color="auto" w:fill="FEFEFE"/>
        </w:rPr>
        <w:t xml:space="preserve">от </w:t>
      </w:r>
      <w:r w:rsidR="00216153" w:rsidRPr="00100186">
        <w:rPr>
          <w:bCs/>
          <w:sz w:val="24"/>
          <w:szCs w:val="24"/>
          <w:shd w:val="clear" w:color="auto" w:fill="FEFEFE"/>
        </w:rPr>
        <w:t>приложение</w:t>
      </w:r>
      <w:r w:rsidRPr="00100186">
        <w:rPr>
          <w:bCs/>
          <w:sz w:val="24"/>
          <w:szCs w:val="24"/>
          <w:shd w:val="clear" w:color="auto" w:fill="FEFEFE"/>
        </w:rPr>
        <w:t xml:space="preserve"> № 2 към чл. 18</w:t>
      </w:r>
      <w:r w:rsidR="00F83AEB" w:rsidRPr="00100186">
        <w:rPr>
          <w:bCs/>
          <w:sz w:val="24"/>
          <w:szCs w:val="24"/>
          <w:shd w:val="clear" w:color="auto" w:fill="FEFEFE"/>
        </w:rPr>
        <w:t>“</w:t>
      </w:r>
      <w:r w:rsidR="00EA719D" w:rsidRPr="00100186">
        <w:rPr>
          <w:bCs/>
          <w:sz w:val="24"/>
          <w:szCs w:val="24"/>
          <w:shd w:val="clear" w:color="auto" w:fill="FEFEFE"/>
        </w:rPr>
        <w:t>.</w:t>
      </w:r>
      <w:r w:rsidR="0054236D" w:rsidRPr="00100186">
        <w:rPr>
          <w:bCs/>
          <w:sz w:val="24"/>
          <w:szCs w:val="24"/>
          <w:shd w:val="clear" w:color="auto" w:fill="FEFEFE"/>
        </w:rPr>
        <w:t xml:space="preserve"> </w:t>
      </w:r>
    </w:p>
    <w:p w14:paraId="0C2EE84A" w14:textId="60FAD84A" w:rsidR="00285AE7" w:rsidRPr="00100186" w:rsidRDefault="001D5C7B" w:rsidP="00285AE7">
      <w:pPr>
        <w:pStyle w:val="ListParagraph"/>
        <w:numPr>
          <w:ilvl w:val="0"/>
          <w:numId w:val="21"/>
        </w:num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В</w:t>
      </w:r>
      <w:r w:rsidR="00285AE7" w:rsidRPr="00100186">
        <w:rPr>
          <w:bCs/>
          <w:sz w:val="24"/>
          <w:szCs w:val="24"/>
          <w:shd w:val="clear" w:color="auto" w:fill="FEFEFE"/>
        </w:rPr>
        <w:t xml:space="preserve"> ал. 2 се </w:t>
      </w:r>
      <w:r w:rsidR="00080A8D" w:rsidRPr="00100186">
        <w:rPr>
          <w:bCs/>
          <w:sz w:val="24"/>
          <w:szCs w:val="24"/>
          <w:shd w:val="clear" w:color="auto" w:fill="FEFEFE"/>
        </w:rPr>
        <w:t>създава т. 4</w:t>
      </w:r>
      <w:r w:rsidR="00285AE7" w:rsidRPr="00100186">
        <w:rPr>
          <w:bCs/>
          <w:sz w:val="24"/>
          <w:szCs w:val="24"/>
          <w:shd w:val="clear" w:color="auto" w:fill="FEFEFE"/>
        </w:rPr>
        <w:t>:</w:t>
      </w:r>
    </w:p>
    <w:p w14:paraId="720B4CBD" w14:textId="7E9207DD" w:rsidR="00285AE7" w:rsidRPr="00100186" w:rsidRDefault="00285AE7" w:rsidP="00285AE7">
      <w:pPr>
        <w:spacing w:line="360" w:lineRule="auto"/>
        <w:ind w:left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„4. комбинирани“.</w:t>
      </w:r>
    </w:p>
    <w:p w14:paraId="5D23F3AE" w14:textId="52691178" w:rsidR="002645D4" w:rsidRPr="00100186" w:rsidRDefault="00074ED2" w:rsidP="002645D4">
      <w:pPr>
        <w:spacing w:line="360" w:lineRule="auto"/>
        <w:ind w:firstLine="851"/>
        <w:jc w:val="both"/>
        <w:rPr>
          <w:b/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 7</w:t>
      </w:r>
      <w:r w:rsidR="002645D4" w:rsidRPr="00100186">
        <w:rPr>
          <w:b/>
          <w:sz w:val="24"/>
          <w:szCs w:val="24"/>
          <w:shd w:val="clear" w:color="auto" w:fill="FEFEFE"/>
        </w:rPr>
        <w:t xml:space="preserve">. </w:t>
      </w:r>
      <w:r w:rsidR="002645D4" w:rsidRPr="00100186">
        <w:rPr>
          <w:sz w:val="24"/>
          <w:szCs w:val="24"/>
          <w:shd w:val="clear" w:color="auto" w:fill="FEFEFE"/>
        </w:rPr>
        <w:t>Създава се чл. 41а:</w:t>
      </w:r>
    </w:p>
    <w:p w14:paraId="474843B6" w14:textId="055870DA" w:rsidR="002645D4" w:rsidRPr="00100186" w:rsidRDefault="002645D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„Чл. 41а. (1) В урегулираните поземлени имоти необходимите места за паркиране и гариране на </w:t>
      </w:r>
      <w:r w:rsidR="00A0329C" w:rsidRPr="00100186">
        <w:rPr>
          <w:sz w:val="24"/>
          <w:szCs w:val="24"/>
          <w:shd w:val="clear" w:color="auto" w:fill="FEFEFE"/>
        </w:rPr>
        <w:t>моторни превозни средства (</w:t>
      </w:r>
      <w:r w:rsidRPr="00100186">
        <w:rPr>
          <w:sz w:val="24"/>
          <w:szCs w:val="24"/>
          <w:shd w:val="clear" w:color="auto" w:fill="FEFEFE"/>
        </w:rPr>
        <w:t>МПС</w:t>
      </w:r>
      <w:r w:rsidR="00A0329C" w:rsidRPr="00100186">
        <w:rPr>
          <w:sz w:val="24"/>
          <w:szCs w:val="24"/>
          <w:shd w:val="clear" w:color="auto" w:fill="FEFEFE"/>
        </w:rPr>
        <w:t>)</w:t>
      </w:r>
      <w:r w:rsidRPr="00100186">
        <w:rPr>
          <w:sz w:val="24"/>
          <w:szCs w:val="24"/>
          <w:shd w:val="clear" w:color="auto" w:fill="FEFEFE"/>
        </w:rPr>
        <w:t xml:space="preserve"> се предвиждат:</w:t>
      </w:r>
    </w:p>
    <w:p w14:paraId="3A5A6D5E" w14:textId="4C8CA627" w:rsidR="002645D4" w:rsidRPr="00100186" w:rsidRDefault="00E27DDF" w:rsidP="002645D4">
      <w:pPr>
        <w:pStyle w:val="ListParagraph"/>
        <w:numPr>
          <w:ilvl w:val="0"/>
          <w:numId w:val="18"/>
        </w:numPr>
        <w:tabs>
          <w:tab w:val="left" w:pos="-1620"/>
        </w:tabs>
        <w:spacing w:line="360" w:lineRule="auto"/>
        <w:jc w:val="both"/>
        <w:rPr>
          <w:sz w:val="24"/>
          <w:szCs w:val="24"/>
        </w:rPr>
      </w:pPr>
      <w:r w:rsidRPr="00100186">
        <w:rPr>
          <w:sz w:val="24"/>
          <w:szCs w:val="24"/>
          <w:shd w:val="clear" w:color="auto" w:fill="FEFEFE"/>
        </w:rPr>
        <w:t>в</w:t>
      </w:r>
      <w:r w:rsidR="002645D4" w:rsidRPr="00100186">
        <w:rPr>
          <w:sz w:val="24"/>
          <w:szCs w:val="24"/>
          <w:shd w:val="clear" w:color="auto" w:fill="FEFEFE"/>
        </w:rPr>
        <w:t>ърху свободната дворна площ чрез:</w:t>
      </w:r>
    </w:p>
    <w:p w14:paraId="3A22773B" w14:textId="77777777" w:rsidR="002645D4" w:rsidRPr="00100186" w:rsidRDefault="002645D4" w:rsidP="00C5318D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а) гаражи;</w:t>
      </w:r>
    </w:p>
    <w:p w14:paraId="5744E23B" w14:textId="74D3C410" w:rsidR="002645D4" w:rsidRPr="00100186" w:rsidRDefault="002645D4" w:rsidP="00C5318D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б) места за паркиране или външни (наземни или подземни) автоматизирани паркинг системи (АПС)</w:t>
      </w:r>
      <w:r w:rsidR="00F01F94" w:rsidRPr="00100186">
        <w:rPr>
          <w:sz w:val="24"/>
          <w:szCs w:val="24"/>
          <w:shd w:val="clear" w:color="auto" w:fill="FEFEFE"/>
        </w:rPr>
        <w:t xml:space="preserve"> със зависимо или независимо ползване</w:t>
      </w:r>
      <w:r w:rsidRPr="00100186">
        <w:rPr>
          <w:sz w:val="24"/>
          <w:szCs w:val="24"/>
          <w:shd w:val="clear" w:color="auto" w:fill="FEFEFE"/>
        </w:rPr>
        <w:t>.</w:t>
      </w:r>
    </w:p>
    <w:p w14:paraId="08A7DC6F" w14:textId="39E67F29" w:rsidR="002645D4" w:rsidRPr="00100186" w:rsidRDefault="00E27DDF" w:rsidP="002645D4">
      <w:pPr>
        <w:pStyle w:val="ListParagraph"/>
        <w:numPr>
          <w:ilvl w:val="0"/>
          <w:numId w:val="18"/>
        </w:numPr>
        <w:tabs>
          <w:tab w:val="left" w:pos="-1620"/>
        </w:tabs>
        <w:spacing w:line="360" w:lineRule="auto"/>
        <w:jc w:val="both"/>
        <w:rPr>
          <w:sz w:val="24"/>
          <w:szCs w:val="24"/>
        </w:rPr>
      </w:pPr>
      <w:r w:rsidRPr="00100186">
        <w:rPr>
          <w:sz w:val="24"/>
          <w:szCs w:val="24"/>
          <w:shd w:val="clear" w:color="auto" w:fill="FEFEFE"/>
        </w:rPr>
        <w:t>в</w:t>
      </w:r>
      <w:r w:rsidR="002645D4" w:rsidRPr="00100186">
        <w:rPr>
          <w:sz w:val="24"/>
          <w:szCs w:val="24"/>
          <w:shd w:val="clear" w:color="auto" w:fill="FEFEFE"/>
        </w:rPr>
        <w:t xml:space="preserve"> сгради чрез:</w:t>
      </w:r>
    </w:p>
    <w:p w14:paraId="2EDC8DCC" w14:textId="39176C20" w:rsidR="002645D4" w:rsidRPr="00100186" w:rsidRDefault="002645D4" w:rsidP="00C5318D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а) паркинг - гаражи</w:t>
      </w:r>
      <w:r w:rsidR="00BE156C" w:rsidRPr="00100186">
        <w:rPr>
          <w:sz w:val="24"/>
          <w:szCs w:val="24"/>
          <w:shd w:val="clear" w:color="auto" w:fill="FEFEFE"/>
        </w:rPr>
        <w:t xml:space="preserve"> с </w:t>
      </w:r>
      <w:r w:rsidRPr="00100186">
        <w:rPr>
          <w:sz w:val="24"/>
          <w:szCs w:val="24"/>
          <w:shd w:val="clear" w:color="auto" w:fill="FEFEFE"/>
        </w:rPr>
        <w:t>места за паркиране или вътрешни АПС</w:t>
      </w:r>
      <w:r w:rsidR="00F01F94" w:rsidRPr="00100186">
        <w:rPr>
          <w:sz w:val="24"/>
          <w:szCs w:val="24"/>
          <w:shd w:val="clear" w:color="auto" w:fill="FEFEFE"/>
        </w:rPr>
        <w:t xml:space="preserve"> със</w:t>
      </w:r>
      <w:r w:rsidR="00F01F94" w:rsidRPr="00C5318D">
        <w:rPr>
          <w:sz w:val="24"/>
          <w:szCs w:val="24"/>
          <w:shd w:val="clear" w:color="auto" w:fill="FEFEFE"/>
        </w:rPr>
        <w:t xml:space="preserve"> </w:t>
      </w:r>
      <w:r w:rsidR="00F01F94" w:rsidRPr="00100186">
        <w:rPr>
          <w:sz w:val="24"/>
          <w:szCs w:val="24"/>
          <w:shd w:val="clear" w:color="auto" w:fill="FEFEFE"/>
        </w:rPr>
        <w:t>зависимо или независимо ползване</w:t>
      </w:r>
      <w:r w:rsidRPr="00100186">
        <w:rPr>
          <w:sz w:val="24"/>
          <w:szCs w:val="24"/>
          <w:shd w:val="clear" w:color="auto" w:fill="FEFEFE"/>
        </w:rPr>
        <w:t>;</w:t>
      </w:r>
    </w:p>
    <w:p w14:paraId="5E38A266" w14:textId="6ACD3C15" w:rsidR="002645D4" w:rsidRPr="00100186" w:rsidRDefault="00BE156C" w:rsidP="00C5318D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б</w:t>
      </w:r>
      <w:r w:rsidR="002645D4" w:rsidRPr="00100186">
        <w:rPr>
          <w:sz w:val="24"/>
          <w:szCs w:val="24"/>
          <w:shd w:val="clear" w:color="auto" w:fill="FEFEFE"/>
        </w:rPr>
        <w:t>) автоматични гаражи;</w:t>
      </w:r>
    </w:p>
    <w:p w14:paraId="3DBB1459" w14:textId="415C7FE5" w:rsidR="002645D4" w:rsidRPr="00100186" w:rsidRDefault="002645D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(2)</w:t>
      </w:r>
      <w:r w:rsidR="0020152D" w:rsidRPr="00100186">
        <w:rPr>
          <w:sz w:val="24"/>
          <w:szCs w:val="24"/>
          <w:shd w:val="clear" w:color="auto" w:fill="FEFEFE"/>
        </w:rPr>
        <w:t xml:space="preserve"> Определените в</w:t>
      </w:r>
      <w:r w:rsidRPr="00100186">
        <w:rPr>
          <w:sz w:val="24"/>
          <w:szCs w:val="24"/>
          <w:shd w:val="clear" w:color="auto" w:fill="FEFEFE"/>
        </w:rPr>
        <w:t xml:space="preserve"> ал. 1, т. 1 места за паркиране и гариране на МПС се изпъл</w:t>
      </w:r>
      <w:r w:rsidR="00F64694" w:rsidRPr="00100186">
        <w:rPr>
          <w:sz w:val="24"/>
          <w:szCs w:val="24"/>
          <w:shd w:val="clear" w:color="auto" w:fill="FEFEFE"/>
        </w:rPr>
        <w:t>н</w:t>
      </w:r>
      <w:r w:rsidRPr="00100186">
        <w:rPr>
          <w:sz w:val="24"/>
          <w:szCs w:val="24"/>
          <w:shd w:val="clear" w:color="auto" w:fill="FEFEFE"/>
        </w:rPr>
        <w:t>яват при задължително спазване на минималните изисквания за озеленена дворна площ на имота.</w:t>
      </w:r>
    </w:p>
    <w:p w14:paraId="14A35D2B" w14:textId="498EF826" w:rsidR="003C7DAA" w:rsidRPr="00100186" w:rsidRDefault="003C7DAA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(3) </w:t>
      </w:r>
      <w:r w:rsidR="009848BC" w:rsidRPr="00100186">
        <w:rPr>
          <w:sz w:val="24"/>
          <w:szCs w:val="24"/>
          <w:shd w:val="clear" w:color="auto" w:fill="FEFEFE"/>
        </w:rPr>
        <w:t>Когато паркирането се осигурява с АПС</w:t>
      </w:r>
      <w:r w:rsidR="00655DD4" w:rsidRPr="00100186">
        <w:rPr>
          <w:sz w:val="24"/>
          <w:szCs w:val="24"/>
          <w:shd w:val="clear" w:color="auto" w:fill="FEFEFE"/>
        </w:rPr>
        <w:t>,</w:t>
      </w:r>
      <w:r w:rsidR="009848BC" w:rsidRPr="00100186">
        <w:rPr>
          <w:sz w:val="24"/>
          <w:szCs w:val="24"/>
          <w:shd w:val="clear" w:color="auto" w:fill="FEFEFE"/>
        </w:rPr>
        <w:t xml:space="preserve"> изискването</w:t>
      </w:r>
      <w:r w:rsidRPr="00100186">
        <w:rPr>
          <w:sz w:val="24"/>
          <w:szCs w:val="24"/>
          <w:shd w:val="clear" w:color="auto" w:fill="FEFEFE"/>
        </w:rPr>
        <w:t xml:space="preserve"> за осигурено паркиране на всеки обект се обезпечава с изграждането на АПС с независимо ползване.</w:t>
      </w:r>
    </w:p>
    <w:p w14:paraId="50B26049" w14:textId="7B1ECAE6" w:rsidR="00E6347A" w:rsidRPr="00100186" w:rsidRDefault="00E6347A" w:rsidP="0003467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3C7DAA" w:rsidRPr="00100186">
        <w:rPr>
          <w:sz w:val="24"/>
          <w:szCs w:val="24"/>
          <w:shd w:val="clear" w:color="auto" w:fill="FEFEFE"/>
        </w:rPr>
        <w:t>4</w:t>
      </w:r>
      <w:r w:rsidRPr="00100186">
        <w:rPr>
          <w:sz w:val="24"/>
          <w:szCs w:val="24"/>
          <w:shd w:val="clear" w:color="auto" w:fill="FEFEFE"/>
        </w:rPr>
        <w:t>)</w:t>
      </w:r>
      <w:r w:rsidR="009C7278" w:rsidRPr="00100186">
        <w:rPr>
          <w:sz w:val="24"/>
          <w:szCs w:val="24"/>
          <w:shd w:val="clear" w:color="auto" w:fill="FEFEFE"/>
        </w:rPr>
        <w:t xml:space="preserve"> В нови сгради се изграждат</w:t>
      </w:r>
      <w:r w:rsidRPr="00100186">
        <w:rPr>
          <w:sz w:val="24"/>
          <w:szCs w:val="24"/>
          <w:shd w:val="clear" w:color="auto" w:fill="FEFEFE"/>
        </w:rPr>
        <w:t xml:space="preserve"> АПС с независимо ползване. Изграждането на АПС със зависимо ползване се допуска само при оптимизиране на паркирането в собствен гараж или паркомясто, с оглед свободен достъп до автомобил</w:t>
      </w:r>
      <w:r w:rsidR="0066399A" w:rsidRPr="00100186">
        <w:rPr>
          <w:sz w:val="24"/>
          <w:szCs w:val="24"/>
          <w:shd w:val="clear" w:color="auto" w:fill="FEFEFE"/>
        </w:rPr>
        <w:t>ите</w:t>
      </w:r>
      <w:r w:rsidRPr="00100186">
        <w:rPr>
          <w:sz w:val="24"/>
          <w:szCs w:val="24"/>
          <w:shd w:val="clear" w:color="auto" w:fill="FEFEFE"/>
        </w:rPr>
        <w:t>.</w:t>
      </w:r>
    </w:p>
    <w:p w14:paraId="4D086662" w14:textId="08559AF6" w:rsidR="002645D4" w:rsidRPr="00100186" w:rsidRDefault="00F01F94" w:rsidP="00821909">
      <w:pPr>
        <w:spacing w:line="360" w:lineRule="auto"/>
        <w:ind w:firstLine="850"/>
        <w:jc w:val="both"/>
        <w:rPr>
          <w:sz w:val="24"/>
          <w:szCs w:val="24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E02578" w:rsidRPr="00100186">
        <w:rPr>
          <w:sz w:val="24"/>
          <w:szCs w:val="24"/>
          <w:shd w:val="clear" w:color="auto" w:fill="FEFEFE"/>
        </w:rPr>
        <w:t>5</w:t>
      </w:r>
      <w:r w:rsidR="002645D4" w:rsidRPr="00100186">
        <w:rPr>
          <w:sz w:val="24"/>
          <w:szCs w:val="24"/>
          <w:shd w:val="clear" w:color="auto" w:fill="FEFEFE"/>
        </w:rPr>
        <w:t xml:space="preserve">) За разполагането на външни АПС </w:t>
      </w:r>
      <w:r w:rsidR="00816BC6" w:rsidRPr="00100186">
        <w:rPr>
          <w:sz w:val="24"/>
          <w:szCs w:val="24"/>
          <w:shd w:val="clear" w:color="auto" w:fill="FEFEFE"/>
        </w:rPr>
        <w:t>по ал. 1, т. 1, буква „б“</w:t>
      </w:r>
      <w:r w:rsidR="004F15F2" w:rsidRPr="00100186">
        <w:rPr>
          <w:sz w:val="24"/>
          <w:szCs w:val="24"/>
          <w:shd w:val="clear" w:color="auto" w:fill="FEFEFE"/>
        </w:rPr>
        <w:t xml:space="preserve"> в имот с въведен в експлоатация строеж </w:t>
      </w:r>
      <w:r w:rsidR="002645D4" w:rsidRPr="00100186">
        <w:rPr>
          <w:sz w:val="24"/>
          <w:szCs w:val="24"/>
          <w:shd w:val="clear" w:color="auto" w:fill="FEFEFE"/>
        </w:rPr>
        <w:t>се издава виза за проектиране по реда на чл. 140, ал. 3 от ЗУТ на основание заявление на В</w:t>
      </w:r>
      <w:r w:rsidR="00816BC6" w:rsidRPr="00100186">
        <w:rPr>
          <w:sz w:val="24"/>
          <w:szCs w:val="24"/>
          <w:shd w:val="clear" w:color="auto" w:fill="FEFEFE"/>
        </w:rPr>
        <w:t>ъзложителя</w:t>
      </w:r>
      <w:r w:rsidR="004F15F2" w:rsidRPr="00100186">
        <w:rPr>
          <w:sz w:val="24"/>
          <w:szCs w:val="24"/>
          <w:shd w:val="clear" w:color="auto" w:fill="FEFEFE"/>
        </w:rPr>
        <w:t xml:space="preserve"> </w:t>
      </w:r>
      <w:r w:rsidR="004F15F2" w:rsidRPr="00100186">
        <w:rPr>
          <w:sz w:val="24"/>
          <w:szCs w:val="24"/>
        </w:rPr>
        <w:t>с приложени към заявлението</w:t>
      </w:r>
      <w:r w:rsidR="00521DF2" w:rsidRPr="00100186">
        <w:rPr>
          <w:sz w:val="24"/>
          <w:szCs w:val="24"/>
        </w:rPr>
        <w:t xml:space="preserve"> Декларация за съответствие със съществени изисквания</w:t>
      </w:r>
      <w:r w:rsidR="004F15F2" w:rsidRPr="00100186">
        <w:rPr>
          <w:sz w:val="24"/>
          <w:szCs w:val="24"/>
        </w:rPr>
        <w:t xml:space="preserve"> съгласно Директива 2006/42/ЕО на Европейския парламент и на Съвета </w:t>
      </w:r>
      <w:r w:rsidR="00E71EFB" w:rsidRPr="00100186">
        <w:rPr>
          <w:sz w:val="24"/>
          <w:szCs w:val="24"/>
        </w:rPr>
        <w:t>от 17 май 2006 г. относно машините и за изменение на Директива 95/16/ЕО</w:t>
      </w:r>
      <w:r w:rsidR="00821909" w:rsidRPr="00100186">
        <w:rPr>
          <w:sz w:val="24"/>
          <w:szCs w:val="24"/>
        </w:rPr>
        <w:t xml:space="preserve">, </w:t>
      </w:r>
      <w:r w:rsidR="00521DF2" w:rsidRPr="00100186">
        <w:rPr>
          <w:sz w:val="24"/>
          <w:szCs w:val="24"/>
          <w:shd w:val="clear" w:color="auto" w:fill="FEFEFE"/>
        </w:rPr>
        <w:t>техническо досие или техническа документация</w:t>
      </w:r>
      <w:r w:rsidR="00821909" w:rsidRPr="00100186">
        <w:rPr>
          <w:sz w:val="24"/>
          <w:szCs w:val="24"/>
          <w:shd w:val="clear" w:color="auto" w:fill="FEFEFE"/>
        </w:rPr>
        <w:t xml:space="preserve"> на български език от </w:t>
      </w:r>
      <w:r w:rsidR="00521DF2" w:rsidRPr="00100186">
        <w:rPr>
          <w:sz w:val="24"/>
          <w:szCs w:val="24"/>
          <w:shd w:val="clear" w:color="auto" w:fill="FEFEFE"/>
        </w:rPr>
        <w:lastRenderedPageBreak/>
        <w:t>производителя или негов упълномощен представител съгласно чл. 5, ал. 1 на Наредба за съществените изисквания и оценяване съответствието на машините (ДВ.</w:t>
      </w:r>
      <w:r w:rsidR="00526152">
        <w:rPr>
          <w:sz w:val="24"/>
          <w:szCs w:val="24"/>
          <w:shd w:val="clear" w:color="auto" w:fill="FEFEFE"/>
        </w:rPr>
        <w:t>,</w:t>
      </w:r>
      <w:r w:rsidR="00521DF2" w:rsidRPr="00100186">
        <w:rPr>
          <w:sz w:val="24"/>
          <w:szCs w:val="24"/>
          <w:shd w:val="clear" w:color="auto" w:fill="FEFEFE"/>
        </w:rPr>
        <w:t xml:space="preserve"> бр.</w:t>
      </w:r>
      <w:r w:rsidR="00526152">
        <w:rPr>
          <w:sz w:val="24"/>
          <w:szCs w:val="24"/>
          <w:shd w:val="clear" w:color="auto" w:fill="FEFEFE"/>
        </w:rPr>
        <w:t xml:space="preserve"> </w:t>
      </w:r>
      <w:r w:rsidR="00521DF2" w:rsidRPr="00100186">
        <w:rPr>
          <w:sz w:val="24"/>
          <w:szCs w:val="24"/>
          <w:shd w:val="clear" w:color="auto" w:fill="FEFEFE"/>
        </w:rPr>
        <w:t>61 от 2008</w:t>
      </w:r>
      <w:r w:rsidR="00526152">
        <w:rPr>
          <w:sz w:val="24"/>
          <w:szCs w:val="24"/>
          <w:shd w:val="clear" w:color="auto" w:fill="FEFEFE"/>
        </w:rPr>
        <w:t xml:space="preserve"> </w:t>
      </w:r>
      <w:r w:rsidR="00521DF2" w:rsidRPr="00100186">
        <w:rPr>
          <w:sz w:val="24"/>
          <w:szCs w:val="24"/>
          <w:shd w:val="clear" w:color="auto" w:fill="FEFEFE"/>
        </w:rPr>
        <w:t>г.)</w:t>
      </w:r>
      <w:r w:rsidR="00E71EFB" w:rsidRPr="00100186">
        <w:rPr>
          <w:sz w:val="24"/>
          <w:szCs w:val="24"/>
        </w:rPr>
        <w:t xml:space="preserve">, </w:t>
      </w:r>
      <w:r w:rsidR="00816BC6" w:rsidRPr="00100186">
        <w:rPr>
          <w:sz w:val="24"/>
          <w:szCs w:val="24"/>
          <w:shd w:val="clear" w:color="auto" w:fill="FEFEFE"/>
        </w:rPr>
        <w:t>в следните случаи:</w:t>
      </w:r>
    </w:p>
    <w:p w14:paraId="564CA573" w14:textId="7A9CB4F4" w:rsidR="002645D4" w:rsidRPr="00100186" w:rsidRDefault="002645D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1. </w:t>
      </w:r>
      <w:r w:rsidR="00816BC6" w:rsidRPr="00100186">
        <w:rPr>
          <w:sz w:val="24"/>
          <w:szCs w:val="24"/>
        </w:rPr>
        <w:t>з</w:t>
      </w:r>
      <w:r w:rsidRPr="00100186">
        <w:rPr>
          <w:sz w:val="24"/>
          <w:szCs w:val="24"/>
        </w:rPr>
        <w:t xml:space="preserve">а наземни </w:t>
      </w:r>
      <w:r w:rsidRPr="00100186">
        <w:rPr>
          <w:sz w:val="24"/>
          <w:szCs w:val="24"/>
          <w:shd w:val="clear" w:color="auto" w:fill="FEFEFE"/>
        </w:rPr>
        <w:t>АПС</w:t>
      </w:r>
      <w:r w:rsidR="00816BC6" w:rsidRPr="00100186">
        <w:rPr>
          <w:sz w:val="24"/>
          <w:szCs w:val="24"/>
          <w:shd w:val="clear" w:color="auto" w:fill="FEFEFE"/>
        </w:rPr>
        <w:t>, с нива</w:t>
      </w:r>
      <w:r w:rsidRPr="00100186">
        <w:rPr>
          <w:sz w:val="24"/>
          <w:szCs w:val="24"/>
          <w:shd w:val="clear" w:color="auto" w:fill="FEFEFE"/>
        </w:rPr>
        <w:t xml:space="preserve"> за паркиране на и над терена и осигурено зависимо или независимо ползване.</w:t>
      </w:r>
    </w:p>
    <w:p w14:paraId="5574238A" w14:textId="589BDC9B" w:rsidR="002645D4" w:rsidRPr="00100186" w:rsidRDefault="002645D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2. </w:t>
      </w:r>
      <w:r w:rsidR="00816BC6" w:rsidRPr="00100186">
        <w:rPr>
          <w:sz w:val="24"/>
          <w:szCs w:val="24"/>
          <w:shd w:val="clear" w:color="auto" w:fill="FEFEFE"/>
        </w:rPr>
        <w:t>за в</w:t>
      </w:r>
      <w:r w:rsidRPr="00100186">
        <w:rPr>
          <w:sz w:val="24"/>
          <w:szCs w:val="24"/>
          <w:shd w:val="clear" w:color="auto" w:fill="FEFEFE"/>
        </w:rPr>
        <w:t>ъ</w:t>
      </w:r>
      <w:r w:rsidR="00816BC6" w:rsidRPr="00100186">
        <w:rPr>
          <w:sz w:val="24"/>
          <w:szCs w:val="24"/>
          <w:shd w:val="clear" w:color="auto" w:fill="FEFEFE"/>
        </w:rPr>
        <w:t>ншни</w:t>
      </w:r>
      <w:r w:rsidRPr="00100186">
        <w:rPr>
          <w:sz w:val="24"/>
          <w:szCs w:val="24"/>
          <w:shd w:val="clear" w:color="auto" w:fill="FEFEFE"/>
        </w:rPr>
        <w:t xml:space="preserve"> подземни АПС с едно ниво за паркиране на терена и до две нива разположени подземно, като се осигурява независимо ползване на всички нива.</w:t>
      </w:r>
    </w:p>
    <w:p w14:paraId="40D49C19" w14:textId="2F54DE82" w:rsidR="00EC16FE" w:rsidRPr="00100186" w:rsidRDefault="00EC16FE" w:rsidP="00EC16FE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E02578" w:rsidRPr="00100186">
        <w:rPr>
          <w:sz w:val="24"/>
          <w:szCs w:val="24"/>
          <w:shd w:val="clear" w:color="auto" w:fill="FEFEFE"/>
        </w:rPr>
        <w:t>6</w:t>
      </w:r>
      <w:r w:rsidRPr="00100186">
        <w:rPr>
          <w:sz w:val="24"/>
          <w:szCs w:val="24"/>
          <w:shd w:val="clear" w:color="auto" w:fill="FEFEFE"/>
        </w:rPr>
        <w:t>) Допуска се местата за паркиране и гариране по ал. 1, т. 2, буква „а“ да са на две нива с осигурено зависимо или независимо ползване. Височината на паркинг-гаража в този случай се определя с инвестиционния проект на сградата в зависимост от вида на избраната АПС.</w:t>
      </w:r>
    </w:p>
    <w:p w14:paraId="62DE0EB9" w14:textId="34707E4F" w:rsidR="002645D4" w:rsidRPr="00100186" w:rsidRDefault="00F01F9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E02578" w:rsidRPr="00100186">
        <w:rPr>
          <w:sz w:val="24"/>
          <w:szCs w:val="24"/>
          <w:shd w:val="clear" w:color="auto" w:fill="FEFEFE"/>
        </w:rPr>
        <w:t>7</w:t>
      </w:r>
      <w:r w:rsidR="002645D4" w:rsidRPr="00100186">
        <w:rPr>
          <w:sz w:val="24"/>
          <w:szCs w:val="24"/>
          <w:shd w:val="clear" w:color="auto" w:fill="FEFEFE"/>
        </w:rPr>
        <w:t>) При необходимост от пове</w:t>
      </w:r>
      <w:r w:rsidR="009F75E4" w:rsidRPr="00100186">
        <w:rPr>
          <w:sz w:val="24"/>
          <w:szCs w:val="24"/>
          <w:shd w:val="clear" w:color="auto" w:fill="FEFEFE"/>
        </w:rPr>
        <w:t>че нива по ал. 1, т. 2, буква „а“ за вътрешни</w:t>
      </w:r>
      <w:r w:rsidR="002645D4" w:rsidRPr="00100186">
        <w:rPr>
          <w:sz w:val="24"/>
          <w:szCs w:val="24"/>
          <w:shd w:val="clear" w:color="auto" w:fill="FEFEFE"/>
        </w:rPr>
        <w:t xml:space="preserve"> АПС се </w:t>
      </w:r>
      <w:r w:rsidR="00043428" w:rsidRPr="00100186">
        <w:rPr>
          <w:sz w:val="24"/>
          <w:szCs w:val="24"/>
          <w:shd w:val="clear" w:color="auto" w:fill="FEFEFE"/>
        </w:rPr>
        <w:t>представя технологичен проект.</w:t>
      </w:r>
    </w:p>
    <w:p w14:paraId="7BE7BAF3" w14:textId="55A41F8F" w:rsidR="002645D4" w:rsidRPr="00100186" w:rsidRDefault="00F01F94" w:rsidP="002645D4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E02578" w:rsidRPr="00100186">
        <w:rPr>
          <w:sz w:val="24"/>
          <w:szCs w:val="24"/>
          <w:shd w:val="clear" w:color="auto" w:fill="FEFEFE"/>
        </w:rPr>
        <w:t>8</w:t>
      </w:r>
      <w:r w:rsidR="002645D4" w:rsidRPr="00100186">
        <w:rPr>
          <w:sz w:val="24"/>
          <w:szCs w:val="24"/>
          <w:shd w:val="clear" w:color="auto" w:fill="FEFEFE"/>
        </w:rPr>
        <w:t xml:space="preserve">) За </w:t>
      </w:r>
      <w:r w:rsidR="009F75E4" w:rsidRPr="00100186">
        <w:rPr>
          <w:sz w:val="24"/>
          <w:szCs w:val="24"/>
          <w:shd w:val="clear" w:color="auto" w:fill="FEFEFE"/>
        </w:rPr>
        <w:t>обекти по ал. 1, т. 2, буква „б“</w:t>
      </w:r>
      <w:r w:rsidR="002645D4" w:rsidRPr="00100186">
        <w:rPr>
          <w:sz w:val="24"/>
          <w:szCs w:val="24"/>
          <w:shd w:val="clear" w:color="auto" w:fill="FEFEFE"/>
        </w:rPr>
        <w:t xml:space="preserve"> Възложителят определя и възлага фазите на проектиране и частите на инвестиционния проект.</w:t>
      </w:r>
    </w:p>
    <w:p w14:paraId="4CDA5108" w14:textId="7F75080D" w:rsidR="007D60CA" w:rsidRPr="00100186" w:rsidRDefault="007D60CA" w:rsidP="007D60CA">
      <w:pPr>
        <w:spacing w:line="360" w:lineRule="auto"/>
        <w:ind w:firstLine="850"/>
        <w:jc w:val="both"/>
        <w:rPr>
          <w:sz w:val="24"/>
          <w:szCs w:val="24"/>
        </w:rPr>
      </w:pPr>
      <w:r w:rsidRPr="00100186">
        <w:rPr>
          <w:sz w:val="24"/>
          <w:szCs w:val="24"/>
        </w:rPr>
        <w:t>(9) Монтирането/изграждането на АПС в заварени/изградени и въведени в експлоатация строежи (паркинги) се извършва по реда на чл. 147, ал. 1, т. 2 от ЗУТ въз основа на разрешение за строеж.</w:t>
      </w:r>
    </w:p>
    <w:p w14:paraId="6D83716B" w14:textId="1852D37D" w:rsidR="00457BE9" w:rsidRPr="00100186" w:rsidRDefault="00457BE9" w:rsidP="007D60CA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7D60CA" w:rsidRPr="00100186">
        <w:rPr>
          <w:sz w:val="24"/>
          <w:szCs w:val="24"/>
          <w:shd w:val="clear" w:color="auto" w:fill="FEFEFE"/>
        </w:rPr>
        <w:t>10</w:t>
      </w:r>
      <w:r w:rsidRPr="00100186">
        <w:rPr>
          <w:sz w:val="24"/>
          <w:szCs w:val="24"/>
          <w:shd w:val="clear" w:color="auto" w:fill="FEFEFE"/>
        </w:rPr>
        <w:t>)</w:t>
      </w:r>
      <w:r w:rsidR="0011078C" w:rsidRPr="00100186">
        <w:rPr>
          <w:sz w:val="24"/>
          <w:szCs w:val="24"/>
          <w:shd w:val="clear" w:color="auto" w:fill="FEFEFE"/>
        </w:rPr>
        <w:t xml:space="preserve"> Изграждането на АПС в нови сгради (паркинги/гаражи) се предвижда с инвестиционния проект на сградата и представлява неразделна част от </w:t>
      </w:r>
      <w:proofErr w:type="spellStart"/>
      <w:r w:rsidR="0011078C" w:rsidRPr="00100186">
        <w:rPr>
          <w:sz w:val="24"/>
          <w:szCs w:val="24"/>
          <w:shd w:val="clear" w:color="auto" w:fill="FEFEFE"/>
        </w:rPr>
        <w:t>строеж</w:t>
      </w:r>
      <w:r w:rsidR="00B10CDB" w:rsidRPr="00100186">
        <w:rPr>
          <w:sz w:val="24"/>
          <w:szCs w:val="24"/>
          <w:shd w:val="clear" w:color="auto" w:fill="FEFEFE"/>
        </w:rPr>
        <w:t>a</w:t>
      </w:r>
      <w:proofErr w:type="spellEnd"/>
      <w:r w:rsidR="0011078C" w:rsidRPr="00100186">
        <w:rPr>
          <w:sz w:val="24"/>
          <w:szCs w:val="24"/>
          <w:shd w:val="clear" w:color="auto" w:fill="FEFEFE"/>
        </w:rPr>
        <w:t xml:space="preserve"> и издаденото разрешение за строеж, като АПС приемат категорията на строежа, съгласно чл. 137, ал. 1 от ЗУТ и подлежат на въвеждане в експлоатация по реда на чл. 177, ал. 2 или ал. 3 от ЗУТ.</w:t>
      </w:r>
    </w:p>
    <w:p w14:paraId="383F8A38" w14:textId="1E9B9F38" w:rsidR="009D451A" w:rsidRPr="00100186" w:rsidRDefault="009D451A" w:rsidP="009D451A">
      <w:pPr>
        <w:spacing w:line="360" w:lineRule="auto"/>
        <w:ind w:firstLine="850"/>
        <w:jc w:val="both"/>
        <w:rPr>
          <w:sz w:val="24"/>
          <w:szCs w:val="24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E02578" w:rsidRPr="00100186">
        <w:rPr>
          <w:sz w:val="24"/>
          <w:szCs w:val="24"/>
          <w:shd w:val="clear" w:color="auto" w:fill="FEFEFE"/>
        </w:rPr>
        <w:t>11</w:t>
      </w:r>
      <w:r w:rsidRPr="00100186">
        <w:rPr>
          <w:sz w:val="24"/>
          <w:szCs w:val="24"/>
          <w:shd w:val="clear" w:color="auto" w:fill="FEFEFE"/>
        </w:rPr>
        <w:t xml:space="preserve">) </w:t>
      </w:r>
      <w:r w:rsidRPr="00100186">
        <w:rPr>
          <w:sz w:val="24"/>
          <w:szCs w:val="24"/>
        </w:rPr>
        <w:t xml:space="preserve">Собствениците на </w:t>
      </w:r>
      <w:r w:rsidR="00282250" w:rsidRPr="00100186">
        <w:rPr>
          <w:sz w:val="24"/>
          <w:szCs w:val="24"/>
        </w:rPr>
        <w:t>АПС</w:t>
      </w:r>
      <w:r w:rsidRPr="00100186">
        <w:rPr>
          <w:sz w:val="24"/>
          <w:szCs w:val="24"/>
        </w:rPr>
        <w:t xml:space="preserve"> /надземни или подземни/ със зависимо или независимо ползване, съгласно чл.</w:t>
      </w:r>
      <w:r w:rsidR="00323CFC">
        <w:rPr>
          <w:sz w:val="24"/>
          <w:szCs w:val="24"/>
        </w:rPr>
        <w:t xml:space="preserve"> </w:t>
      </w:r>
      <w:r w:rsidRPr="00100186">
        <w:rPr>
          <w:sz w:val="24"/>
          <w:szCs w:val="24"/>
        </w:rPr>
        <w:t>195, ал.</w:t>
      </w:r>
      <w:r w:rsidR="00323CFC">
        <w:rPr>
          <w:sz w:val="24"/>
          <w:szCs w:val="24"/>
        </w:rPr>
        <w:t xml:space="preserve"> </w:t>
      </w:r>
      <w:r w:rsidRPr="00100186">
        <w:rPr>
          <w:sz w:val="24"/>
          <w:szCs w:val="24"/>
        </w:rPr>
        <w:t>1 от ЗУТ са длъжни да ги поддържат в техническо състояние, отговарящо на основните изисквания към строежите по чл. 169, ал. 1 и ал. 3 от ЗУТ, както и да се грижат за тяхната</w:t>
      </w:r>
      <w:r w:rsidR="00527F91" w:rsidRPr="00100186">
        <w:rPr>
          <w:sz w:val="24"/>
          <w:szCs w:val="24"/>
        </w:rPr>
        <w:t xml:space="preserve"> цялост и правилна експлоатация, въз основа на сключен договор с производителя на АПС или негов упълномощен представител.</w:t>
      </w:r>
    </w:p>
    <w:p w14:paraId="656AE195" w14:textId="65C68303" w:rsidR="00026F3A" w:rsidRPr="00100186" w:rsidRDefault="00026F3A" w:rsidP="00026F3A">
      <w:pPr>
        <w:spacing w:line="360" w:lineRule="auto"/>
        <w:ind w:firstLine="850"/>
        <w:jc w:val="both"/>
        <w:rPr>
          <w:sz w:val="24"/>
          <w:szCs w:val="24"/>
        </w:rPr>
      </w:pPr>
      <w:r w:rsidRPr="00100186">
        <w:rPr>
          <w:sz w:val="24"/>
          <w:szCs w:val="24"/>
        </w:rPr>
        <w:t>(</w:t>
      </w:r>
      <w:r w:rsidR="00E02578" w:rsidRPr="00100186">
        <w:rPr>
          <w:sz w:val="24"/>
          <w:szCs w:val="24"/>
        </w:rPr>
        <w:t>12</w:t>
      </w:r>
      <w:r w:rsidRPr="00100186">
        <w:rPr>
          <w:sz w:val="24"/>
          <w:szCs w:val="24"/>
        </w:rPr>
        <w:t>) Възстановяването на премахнати АПС (надземни или подземни) със зависимо или независимо ползване след въвеждането в експлоатация на строежите, следва да се извършва по реда на чл.</w:t>
      </w:r>
      <w:r w:rsidR="00323CFC">
        <w:rPr>
          <w:sz w:val="24"/>
          <w:szCs w:val="24"/>
        </w:rPr>
        <w:t xml:space="preserve"> </w:t>
      </w:r>
      <w:r w:rsidRPr="00100186">
        <w:rPr>
          <w:sz w:val="24"/>
          <w:szCs w:val="24"/>
        </w:rPr>
        <w:t>195 и чл.</w:t>
      </w:r>
      <w:r w:rsidR="00323CFC">
        <w:rPr>
          <w:sz w:val="24"/>
          <w:szCs w:val="24"/>
        </w:rPr>
        <w:t xml:space="preserve"> </w:t>
      </w:r>
      <w:r w:rsidRPr="00100186">
        <w:rPr>
          <w:sz w:val="24"/>
          <w:szCs w:val="24"/>
        </w:rPr>
        <w:t>196 от ЗУТ.</w:t>
      </w:r>
      <w:r w:rsidR="00D66B06" w:rsidRPr="00100186">
        <w:rPr>
          <w:sz w:val="24"/>
          <w:szCs w:val="24"/>
        </w:rPr>
        <w:t>“</w:t>
      </w:r>
    </w:p>
    <w:p w14:paraId="50BE56E5" w14:textId="2B94CC96" w:rsidR="00993547" w:rsidRPr="00100186" w:rsidRDefault="00C24BB3" w:rsidP="004D06DC">
      <w:pPr>
        <w:tabs>
          <w:tab w:val="right" w:pos="9406"/>
        </w:tabs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 8</w:t>
      </w:r>
      <w:r w:rsidR="00993547" w:rsidRPr="00100186">
        <w:rPr>
          <w:b/>
          <w:sz w:val="24"/>
          <w:szCs w:val="24"/>
          <w:shd w:val="clear" w:color="auto" w:fill="FEFEFE"/>
        </w:rPr>
        <w:t>.</w:t>
      </w:r>
      <w:r w:rsidR="00CB10D0" w:rsidRPr="00100186">
        <w:rPr>
          <w:sz w:val="24"/>
          <w:szCs w:val="24"/>
          <w:shd w:val="clear" w:color="auto" w:fill="FEFEFE"/>
        </w:rPr>
        <w:t xml:space="preserve"> В </w:t>
      </w:r>
      <w:r w:rsidR="00993547" w:rsidRPr="00100186">
        <w:rPr>
          <w:sz w:val="24"/>
          <w:szCs w:val="24"/>
          <w:shd w:val="clear" w:color="auto" w:fill="FEFEFE"/>
        </w:rPr>
        <w:t>чл. 42 се правят следните изменения и допълнения:</w:t>
      </w:r>
      <w:r w:rsidR="001F7507" w:rsidRPr="00100186">
        <w:rPr>
          <w:sz w:val="24"/>
          <w:szCs w:val="24"/>
          <w:shd w:val="clear" w:color="auto" w:fill="FEFEFE"/>
        </w:rPr>
        <w:tab/>
      </w:r>
    </w:p>
    <w:p w14:paraId="2567D591" w14:textId="77777777" w:rsidR="00996D18" w:rsidRPr="00100186" w:rsidRDefault="00C24BB3" w:rsidP="004D06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Досегашният </w:t>
      </w:r>
      <w:r w:rsidR="00993547" w:rsidRPr="00100186">
        <w:rPr>
          <w:sz w:val="24"/>
          <w:szCs w:val="24"/>
          <w:shd w:val="clear" w:color="auto" w:fill="FEFEFE"/>
        </w:rPr>
        <w:t>текст става ал. 1</w:t>
      </w:r>
      <w:r w:rsidR="00996D18" w:rsidRPr="00100186">
        <w:rPr>
          <w:sz w:val="24"/>
          <w:szCs w:val="24"/>
          <w:shd w:val="clear" w:color="auto" w:fill="FEFEFE"/>
        </w:rPr>
        <w:t>;</w:t>
      </w:r>
    </w:p>
    <w:p w14:paraId="10D865B4" w14:textId="68B3B059" w:rsidR="00993547" w:rsidRPr="00100186" w:rsidRDefault="00A0426A" w:rsidP="004D06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С</w:t>
      </w:r>
      <w:r w:rsidR="00A3351B" w:rsidRPr="00100186">
        <w:rPr>
          <w:sz w:val="24"/>
          <w:szCs w:val="24"/>
          <w:shd w:val="clear" w:color="auto" w:fill="FEFEFE"/>
        </w:rPr>
        <w:t xml:space="preserve">ъздават се </w:t>
      </w:r>
      <w:r w:rsidR="00993547" w:rsidRPr="00100186">
        <w:rPr>
          <w:sz w:val="24"/>
          <w:szCs w:val="24"/>
          <w:shd w:val="clear" w:color="auto" w:fill="FEFEFE"/>
        </w:rPr>
        <w:t>ал. 2</w:t>
      </w:r>
      <w:r w:rsidR="003449C5" w:rsidRPr="00100186">
        <w:rPr>
          <w:sz w:val="24"/>
          <w:szCs w:val="24"/>
          <w:shd w:val="clear" w:color="auto" w:fill="FEFEFE"/>
        </w:rPr>
        <w:t xml:space="preserve">, 3, </w:t>
      </w:r>
      <w:r w:rsidR="00A3351B" w:rsidRPr="00100186">
        <w:rPr>
          <w:sz w:val="24"/>
          <w:szCs w:val="24"/>
          <w:shd w:val="clear" w:color="auto" w:fill="FEFEFE"/>
        </w:rPr>
        <w:t>4</w:t>
      </w:r>
      <w:r w:rsidR="00034674" w:rsidRPr="00100186">
        <w:rPr>
          <w:sz w:val="24"/>
          <w:szCs w:val="24"/>
          <w:shd w:val="clear" w:color="auto" w:fill="FEFEFE"/>
        </w:rPr>
        <w:t>, 5,</w:t>
      </w:r>
      <w:r w:rsidR="003449C5" w:rsidRPr="00100186">
        <w:rPr>
          <w:sz w:val="24"/>
          <w:szCs w:val="24"/>
          <w:shd w:val="clear" w:color="auto" w:fill="FEFEFE"/>
        </w:rPr>
        <w:t xml:space="preserve"> 6</w:t>
      </w:r>
      <w:r w:rsidR="00034674" w:rsidRPr="00100186">
        <w:rPr>
          <w:sz w:val="24"/>
          <w:szCs w:val="24"/>
          <w:shd w:val="clear" w:color="auto" w:fill="FEFEFE"/>
        </w:rPr>
        <w:t xml:space="preserve"> и 7</w:t>
      </w:r>
      <w:r w:rsidR="00993547" w:rsidRPr="00100186">
        <w:rPr>
          <w:sz w:val="24"/>
          <w:szCs w:val="24"/>
          <w:shd w:val="clear" w:color="auto" w:fill="FEFEFE"/>
        </w:rPr>
        <w:t>:</w:t>
      </w:r>
    </w:p>
    <w:p w14:paraId="60171B3D" w14:textId="68232A96" w:rsidR="00865ADD" w:rsidRPr="00100186" w:rsidRDefault="000136B8" w:rsidP="00865ADD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lastRenderedPageBreak/>
        <w:t>„(2) Н</w:t>
      </w:r>
      <w:r w:rsidR="005A09EE" w:rsidRPr="00100186">
        <w:rPr>
          <w:sz w:val="24"/>
          <w:szCs w:val="24"/>
          <w:shd w:val="clear" w:color="auto" w:fill="FEFEFE"/>
        </w:rPr>
        <w:t>еобходимият брой на местата за паркиране и гариране по ал. 1</w:t>
      </w:r>
      <w:r w:rsidR="005A09EE" w:rsidRPr="00100186">
        <w:rPr>
          <w:sz w:val="24"/>
          <w:szCs w:val="24"/>
        </w:rPr>
        <w:t xml:space="preserve"> </w:t>
      </w:r>
      <w:r w:rsidR="005A09EE" w:rsidRPr="00100186">
        <w:rPr>
          <w:sz w:val="24"/>
          <w:szCs w:val="24"/>
          <w:shd w:val="clear" w:color="auto" w:fill="FEFEFE"/>
        </w:rPr>
        <w:t>се проектира</w:t>
      </w:r>
      <w:r w:rsidR="00996246" w:rsidRPr="00100186">
        <w:rPr>
          <w:sz w:val="24"/>
          <w:szCs w:val="24"/>
          <w:shd w:val="clear" w:color="auto" w:fill="FEFEFE"/>
        </w:rPr>
        <w:t>т</w:t>
      </w:r>
      <w:r w:rsidR="005A09EE" w:rsidRPr="00100186">
        <w:rPr>
          <w:sz w:val="24"/>
          <w:szCs w:val="24"/>
          <w:shd w:val="clear" w:color="auto" w:fill="FEFEFE"/>
        </w:rPr>
        <w:t xml:space="preserve"> за леки автомобили</w:t>
      </w:r>
      <w:r w:rsidR="004F30CA" w:rsidRPr="00100186">
        <w:rPr>
          <w:sz w:val="24"/>
          <w:szCs w:val="24"/>
          <w:shd w:val="clear" w:color="auto" w:fill="FEFEFE"/>
        </w:rPr>
        <w:t xml:space="preserve"> </w:t>
      </w:r>
      <w:r w:rsidR="00D76C79" w:rsidRPr="00100186">
        <w:rPr>
          <w:sz w:val="24"/>
          <w:szCs w:val="24"/>
          <w:shd w:val="clear" w:color="auto" w:fill="FEFEFE"/>
        </w:rPr>
        <w:t>- МПС от категория М1</w:t>
      </w:r>
      <w:r w:rsidR="00813677" w:rsidRPr="00100186">
        <w:rPr>
          <w:sz w:val="24"/>
          <w:szCs w:val="24"/>
          <w:shd w:val="clear" w:color="auto" w:fill="FEFEFE"/>
        </w:rPr>
        <w:t xml:space="preserve"> </w:t>
      </w:r>
      <w:r w:rsidR="000E4337" w:rsidRPr="00100186">
        <w:rPr>
          <w:sz w:val="24"/>
          <w:szCs w:val="24"/>
          <w:shd w:val="clear" w:color="auto" w:fill="FEFEFE"/>
        </w:rPr>
        <w:t>съгласно чл. 149 от Закона за движението по пътищата</w:t>
      </w:r>
      <w:r w:rsidR="00D44BFE" w:rsidRPr="00100186">
        <w:rPr>
          <w:sz w:val="24"/>
          <w:szCs w:val="24"/>
          <w:shd w:val="clear" w:color="auto" w:fill="FEFEFE"/>
        </w:rPr>
        <w:t xml:space="preserve"> (ЗДвП</w:t>
      </w:r>
      <w:r w:rsidR="0042725F" w:rsidRPr="00100186">
        <w:rPr>
          <w:sz w:val="24"/>
          <w:szCs w:val="24"/>
          <w:shd w:val="clear" w:color="auto" w:fill="FEFEFE"/>
        </w:rPr>
        <w:t>).</w:t>
      </w:r>
    </w:p>
    <w:p w14:paraId="00F29E4F" w14:textId="4A1F1142" w:rsidR="000E4337" w:rsidRPr="00100186" w:rsidRDefault="000E4337" w:rsidP="00542E27">
      <w:pPr>
        <w:spacing w:line="360" w:lineRule="auto"/>
        <w:ind w:firstLine="85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(3) Местата за паркиран</w:t>
      </w:r>
      <w:r w:rsidR="004A1CA0" w:rsidRPr="00100186">
        <w:rPr>
          <w:sz w:val="24"/>
          <w:szCs w:val="24"/>
          <w:shd w:val="clear" w:color="auto" w:fill="FEFEFE"/>
        </w:rPr>
        <w:t>е</w:t>
      </w:r>
      <w:r w:rsidR="0060159E" w:rsidRPr="00100186">
        <w:rPr>
          <w:sz w:val="24"/>
          <w:szCs w:val="24"/>
        </w:rPr>
        <w:t xml:space="preserve"> </w:t>
      </w:r>
      <w:r w:rsidR="0060159E" w:rsidRPr="00100186">
        <w:rPr>
          <w:sz w:val="24"/>
          <w:szCs w:val="24"/>
          <w:shd w:val="clear" w:color="auto" w:fill="FEFEFE"/>
        </w:rPr>
        <w:t xml:space="preserve">и гариране </w:t>
      </w:r>
      <w:r w:rsidR="006D17D7" w:rsidRPr="00100186">
        <w:rPr>
          <w:sz w:val="24"/>
          <w:szCs w:val="24"/>
          <w:shd w:val="clear" w:color="auto" w:fill="FEFEFE"/>
        </w:rPr>
        <w:t xml:space="preserve">на </w:t>
      </w:r>
      <w:r w:rsidRPr="00100186">
        <w:rPr>
          <w:sz w:val="24"/>
          <w:szCs w:val="24"/>
          <w:shd w:val="clear" w:color="auto" w:fill="FEFEFE"/>
        </w:rPr>
        <w:t>автомобили</w:t>
      </w:r>
      <w:r w:rsidR="006D17D7" w:rsidRPr="00100186">
        <w:rPr>
          <w:sz w:val="24"/>
          <w:szCs w:val="24"/>
          <w:shd w:val="clear" w:color="auto" w:fill="FEFEFE"/>
        </w:rPr>
        <w:t xml:space="preserve">те </w:t>
      </w:r>
      <w:r w:rsidRPr="00100186">
        <w:rPr>
          <w:sz w:val="24"/>
          <w:szCs w:val="24"/>
          <w:shd w:val="clear" w:color="auto" w:fill="FEFEFE"/>
        </w:rPr>
        <w:t xml:space="preserve">по ал. 2 </w:t>
      </w:r>
      <w:r w:rsidR="006D17D7" w:rsidRPr="00100186">
        <w:rPr>
          <w:sz w:val="24"/>
          <w:szCs w:val="24"/>
          <w:shd w:val="clear" w:color="auto" w:fill="FEFEFE"/>
        </w:rPr>
        <w:t xml:space="preserve">в </w:t>
      </w:r>
      <w:r w:rsidR="00A87368" w:rsidRPr="00100186">
        <w:rPr>
          <w:sz w:val="24"/>
          <w:szCs w:val="24"/>
          <w:shd w:val="clear" w:color="auto" w:fill="FEFEFE"/>
        </w:rPr>
        <w:t>паркинг-</w:t>
      </w:r>
      <w:r w:rsidR="006D17D7" w:rsidRPr="00100186">
        <w:rPr>
          <w:sz w:val="24"/>
          <w:szCs w:val="24"/>
          <w:shd w:val="clear" w:color="auto" w:fill="FEFEFE"/>
        </w:rPr>
        <w:t>гаражи</w:t>
      </w:r>
      <w:r w:rsidR="004A1CA0" w:rsidRPr="00100186">
        <w:rPr>
          <w:sz w:val="24"/>
          <w:szCs w:val="24"/>
          <w:shd w:val="clear" w:color="auto" w:fill="FEFEFE"/>
        </w:rPr>
        <w:t>те</w:t>
      </w:r>
      <w:r w:rsidR="006D17D7" w:rsidRPr="00100186">
        <w:rPr>
          <w:sz w:val="24"/>
          <w:szCs w:val="24"/>
          <w:shd w:val="clear" w:color="auto" w:fill="FEFEFE"/>
        </w:rPr>
        <w:t xml:space="preserve"> на сградите и </w:t>
      </w:r>
      <w:r w:rsidRPr="00100186">
        <w:rPr>
          <w:sz w:val="24"/>
          <w:szCs w:val="24"/>
          <w:shd w:val="clear" w:color="auto" w:fill="FEFEFE"/>
        </w:rPr>
        <w:t>в свободната дворна площ</w:t>
      </w:r>
      <w:r w:rsidR="006D17D7" w:rsidRPr="00100186">
        <w:rPr>
          <w:sz w:val="24"/>
          <w:szCs w:val="24"/>
          <w:shd w:val="clear" w:color="auto" w:fill="FEFEFE"/>
        </w:rPr>
        <w:t xml:space="preserve"> на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6D17D7" w:rsidRPr="00100186">
        <w:rPr>
          <w:sz w:val="24"/>
          <w:szCs w:val="24"/>
          <w:shd w:val="clear" w:color="auto" w:fill="FEFEFE"/>
        </w:rPr>
        <w:t xml:space="preserve">урегулираните поземлени имоти </w:t>
      </w:r>
      <w:r w:rsidR="00357881" w:rsidRPr="00100186">
        <w:rPr>
          <w:sz w:val="24"/>
          <w:szCs w:val="24"/>
          <w:shd w:val="clear" w:color="auto" w:fill="FEFEFE"/>
        </w:rPr>
        <w:t>се оразмеряват</w:t>
      </w:r>
      <w:r w:rsidR="00C20FC9" w:rsidRPr="00100186">
        <w:rPr>
          <w:sz w:val="24"/>
          <w:szCs w:val="24"/>
          <w:shd w:val="clear" w:color="auto" w:fill="FEFEFE"/>
        </w:rPr>
        <w:t>, съгласно</w:t>
      </w:r>
      <w:r w:rsidR="00510C7F" w:rsidRPr="00100186">
        <w:rPr>
          <w:sz w:val="24"/>
          <w:szCs w:val="24"/>
          <w:shd w:val="clear" w:color="auto" w:fill="FEFEFE"/>
        </w:rPr>
        <w:t xml:space="preserve"> </w:t>
      </w:r>
      <w:r w:rsidR="0084554A" w:rsidRPr="00100186">
        <w:rPr>
          <w:bCs/>
          <w:sz w:val="24"/>
          <w:szCs w:val="24"/>
          <w:shd w:val="clear" w:color="auto" w:fill="FEFEFE"/>
        </w:rPr>
        <w:t>колони</w:t>
      </w:r>
      <w:r w:rsidR="00510C7F" w:rsidRPr="00100186">
        <w:rPr>
          <w:bCs/>
          <w:sz w:val="24"/>
          <w:szCs w:val="24"/>
          <w:shd w:val="clear" w:color="auto" w:fill="FEFEFE"/>
        </w:rPr>
        <w:t xml:space="preserve"> № </w:t>
      </w:r>
      <w:r w:rsidR="00C20FC9" w:rsidRPr="00100186">
        <w:rPr>
          <w:bCs/>
          <w:sz w:val="24"/>
          <w:szCs w:val="24"/>
          <w:shd w:val="clear" w:color="auto" w:fill="FEFEFE"/>
        </w:rPr>
        <w:t>2, 3, 5, 6 и 7 от</w:t>
      </w:r>
      <w:r w:rsidR="00510C7F" w:rsidRPr="00100186">
        <w:rPr>
          <w:bCs/>
          <w:sz w:val="24"/>
          <w:szCs w:val="24"/>
          <w:shd w:val="clear" w:color="auto" w:fill="FEFEFE"/>
        </w:rPr>
        <w:t xml:space="preserve"> </w:t>
      </w:r>
      <w:r w:rsidR="00C20FC9" w:rsidRPr="00100186">
        <w:rPr>
          <w:sz w:val="24"/>
          <w:szCs w:val="24"/>
          <w:shd w:val="clear" w:color="auto" w:fill="FEFEFE"/>
        </w:rPr>
        <w:t xml:space="preserve">таблица 1, </w:t>
      </w:r>
      <w:r w:rsidR="00216153" w:rsidRPr="00100186">
        <w:rPr>
          <w:sz w:val="24"/>
          <w:szCs w:val="24"/>
          <w:shd w:val="clear" w:color="auto" w:fill="FEFEFE"/>
        </w:rPr>
        <w:t xml:space="preserve">приложение </w:t>
      </w:r>
      <w:r w:rsidR="00357881" w:rsidRPr="00100186">
        <w:rPr>
          <w:sz w:val="24"/>
          <w:szCs w:val="24"/>
          <w:shd w:val="clear" w:color="auto" w:fill="FEFEFE"/>
        </w:rPr>
        <w:t>№</w:t>
      </w:r>
      <w:r w:rsidR="00C20FC9" w:rsidRPr="00100186">
        <w:rPr>
          <w:sz w:val="24"/>
          <w:szCs w:val="24"/>
          <w:shd w:val="clear" w:color="auto" w:fill="FEFEFE"/>
        </w:rPr>
        <w:t xml:space="preserve"> 30</w:t>
      </w:r>
      <w:r w:rsidR="00427ED5" w:rsidRPr="00100186">
        <w:rPr>
          <w:sz w:val="24"/>
          <w:szCs w:val="24"/>
          <w:shd w:val="clear" w:color="auto" w:fill="FEFEFE"/>
        </w:rPr>
        <w:t>.</w:t>
      </w:r>
    </w:p>
    <w:p w14:paraId="6C74D96E" w14:textId="40B9B248" w:rsidR="00515345" w:rsidRPr="00100186" w:rsidRDefault="00A3351B" w:rsidP="005153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(4) Светлите вътрешни размери на гараж</w:t>
      </w:r>
      <w:r w:rsidR="00D76C79" w:rsidRPr="00100186">
        <w:rPr>
          <w:sz w:val="24"/>
          <w:szCs w:val="24"/>
          <w:shd w:val="clear" w:color="auto" w:fill="FEFEFE"/>
        </w:rPr>
        <w:t xml:space="preserve"> </w:t>
      </w:r>
      <w:r w:rsidR="004138B3" w:rsidRPr="00100186">
        <w:rPr>
          <w:sz w:val="24"/>
          <w:szCs w:val="24"/>
        </w:rPr>
        <w:t>за едно МПС по ал. 2</w:t>
      </w:r>
      <w:r w:rsidR="004138B3" w:rsidRPr="00100186">
        <w:rPr>
          <w:sz w:val="24"/>
          <w:szCs w:val="24"/>
          <w:shd w:val="clear" w:color="auto" w:fill="FEFEFE"/>
        </w:rPr>
        <w:t>,</w:t>
      </w:r>
      <w:r w:rsidRPr="00100186">
        <w:rPr>
          <w:sz w:val="24"/>
          <w:szCs w:val="24"/>
          <w:shd w:val="clear" w:color="auto" w:fill="FEFEFE"/>
        </w:rPr>
        <w:t xml:space="preserve"> не м</w:t>
      </w:r>
      <w:r w:rsidR="0087458A" w:rsidRPr="00100186">
        <w:rPr>
          <w:sz w:val="24"/>
          <w:szCs w:val="24"/>
          <w:shd w:val="clear" w:color="auto" w:fill="FEFEFE"/>
        </w:rPr>
        <w:t>огат да бъдат по-малки от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5F1475" w:rsidRPr="00100186">
        <w:rPr>
          <w:sz w:val="24"/>
          <w:szCs w:val="24"/>
          <w:shd w:val="clear" w:color="auto" w:fill="FEFEFE"/>
        </w:rPr>
        <w:t xml:space="preserve">275 cm </w:t>
      </w:r>
      <w:r w:rsidR="0087458A" w:rsidRPr="00100186">
        <w:rPr>
          <w:sz w:val="24"/>
          <w:szCs w:val="24"/>
          <w:shd w:val="clear" w:color="auto" w:fill="FEFEFE"/>
        </w:rPr>
        <w:t xml:space="preserve">ширина и </w:t>
      </w:r>
      <w:r w:rsidR="005F1475" w:rsidRPr="00100186">
        <w:rPr>
          <w:sz w:val="24"/>
          <w:szCs w:val="24"/>
          <w:shd w:val="clear" w:color="auto" w:fill="FEFEFE"/>
        </w:rPr>
        <w:t xml:space="preserve">550 cm </w:t>
      </w:r>
      <w:r w:rsidR="004505B3" w:rsidRPr="00100186">
        <w:rPr>
          <w:sz w:val="24"/>
          <w:szCs w:val="24"/>
          <w:shd w:val="clear" w:color="auto" w:fill="FEFEFE"/>
        </w:rPr>
        <w:t>дължина</w:t>
      </w:r>
      <w:r w:rsidR="0042725F" w:rsidRPr="00100186">
        <w:rPr>
          <w:sz w:val="24"/>
          <w:szCs w:val="24"/>
          <w:shd w:val="clear" w:color="auto" w:fill="FEFEFE"/>
        </w:rPr>
        <w:t>.</w:t>
      </w:r>
    </w:p>
    <w:p w14:paraId="6838A849" w14:textId="33DB8176" w:rsidR="005F1475" w:rsidRPr="00100186" w:rsidRDefault="005F1475" w:rsidP="00527F91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(5</w:t>
      </w:r>
      <w:r w:rsidR="00527F91" w:rsidRPr="00100186">
        <w:rPr>
          <w:sz w:val="24"/>
          <w:szCs w:val="24"/>
          <w:shd w:val="clear" w:color="auto" w:fill="FEFEFE"/>
        </w:rPr>
        <w:t>) Светлата височина на паркинг-гаражи</w:t>
      </w:r>
      <w:r w:rsidR="002F40DC" w:rsidRPr="00100186">
        <w:rPr>
          <w:sz w:val="24"/>
          <w:szCs w:val="24"/>
          <w:shd w:val="clear" w:color="auto" w:fill="FEFEFE"/>
        </w:rPr>
        <w:t>те</w:t>
      </w:r>
      <w:r w:rsidR="00527F91" w:rsidRPr="00100186">
        <w:rPr>
          <w:sz w:val="24"/>
          <w:szCs w:val="24"/>
          <w:shd w:val="clear" w:color="auto" w:fill="FEFEFE"/>
        </w:rPr>
        <w:t xml:space="preserve"> </w:t>
      </w:r>
      <w:r w:rsidRPr="00100186">
        <w:rPr>
          <w:sz w:val="24"/>
          <w:szCs w:val="24"/>
          <w:shd w:val="clear" w:color="auto" w:fill="FEFEFE"/>
        </w:rPr>
        <w:t xml:space="preserve">и </w:t>
      </w:r>
      <w:r w:rsidR="00527F91" w:rsidRPr="00100186">
        <w:rPr>
          <w:sz w:val="24"/>
          <w:szCs w:val="24"/>
          <w:shd w:val="clear" w:color="auto" w:fill="FEFEFE"/>
        </w:rPr>
        <w:t xml:space="preserve">на </w:t>
      </w:r>
      <w:r w:rsidRPr="00100186">
        <w:rPr>
          <w:sz w:val="24"/>
          <w:szCs w:val="24"/>
          <w:shd w:val="clear" w:color="auto" w:fill="FEFEFE"/>
        </w:rPr>
        <w:t xml:space="preserve">гаражите е </w:t>
      </w:r>
      <w:r w:rsidRPr="00100186">
        <w:rPr>
          <w:sz w:val="24"/>
          <w:szCs w:val="24"/>
        </w:rPr>
        <w:t xml:space="preserve">не по-малка от 240 cm, в т.ч. под елементите на техническите и инженерните инсталации и системи съгласно чл. 24, ал. 2 от </w:t>
      </w:r>
      <w:r w:rsidRPr="00100186">
        <w:rPr>
          <w:bCs/>
          <w:sz w:val="24"/>
          <w:szCs w:val="24"/>
          <w:shd w:val="clear" w:color="auto" w:fill="FEFEFE"/>
        </w:rPr>
        <w:t>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</w:t>
      </w:r>
      <w:r w:rsidRPr="00100186">
        <w:rPr>
          <w:sz w:val="24"/>
          <w:szCs w:val="24"/>
        </w:rPr>
        <w:t xml:space="preserve">. </w:t>
      </w:r>
    </w:p>
    <w:p w14:paraId="55C78B36" w14:textId="2AC51D3F" w:rsidR="00A756EA" w:rsidRPr="00100186" w:rsidRDefault="005F1475" w:rsidP="005153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(6) </w:t>
      </w:r>
      <w:r w:rsidR="00D44BFE" w:rsidRPr="00100186">
        <w:rPr>
          <w:sz w:val="24"/>
          <w:szCs w:val="24"/>
        </w:rPr>
        <w:t>По искане на възложителя местата за паркиране и гариране по ал. 1 могат да се проектират и за ле</w:t>
      </w:r>
      <w:r w:rsidR="00D76C79" w:rsidRPr="00100186">
        <w:rPr>
          <w:sz w:val="24"/>
          <w:szCs w:val="24"/>
          <w:shd w:val="clear" w:color="auto" w:fill="FEFEFE"/>
        </w:rPr>
        <w:t>котоварни автомобили (</w:t>
      </w:r>
      <w:r w:rsidR="00D44BFE" w:rsidRPr="00100186">
        <w:rPr>
          <w:sz w:val="24"/>
          <w:szCs w:val="24"/>
          <w:shd w:val="clear" w:color="auto" w:fill="FEFEFE"/>
        </w:rPr>
        <w:t>МПС от категория N1</w:t>
      </w:r>
      <w:r w:rsidR="00D76C79" w:rsidRPr="00100186">
        <w:rPr>
          <w:sz w:val="24"/>
          <w:szCs w:val="24"/>
          <w:shd w:val="clear" w:color="auto" w:fill="FEFEFE"/>
        </w:rPr>
        <w:t>)</w:t>
      </w:r>
      <w:r w:rsidR="00D44BFE" w:rsidRPr="00100186">
        <w:rPr>
          <w:sz w:val="24"/>
          <w:szCs w:val="24"/>
          <w:shd w:val="clear" w:color="auto" w:fill="FEFEFE"/>
        </w:rPr>
        <w:t>, или за МПС от друга категория съгласно чл. 149 от ЗДвП, като изискванията по ал. 3 и ал. 4 се определят със заданието за проектиране.</w:t>
      </w:r>
    </w:p>
    <w:p w14:paraId="730FB4F9" w14:textId="6419811A" w:rsidR="00515345" w:rsidRPr="00100186" w:rsidRDefault="00A756EA" w:rsidP="005153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(7) Подземните и надземните АПС се изграждат с параметрите, съгласно ал. 2, 3, 4, 5 и 6</w:t>
      </w:r>
      <w:r w:rsidR="00496CF3" w:rsidRPr="00100186">
        <w:rPr>
          <w:sz w:val="24"/>
          <w:szCs w:val="24"/>
          <w:shd w:val="clear" w:color="auto" w:fill="FEFEFE"/>
        </w:rPr>
        <w:t>.</w:t>
      </w:r>
      <w:r w:rsidR="0042725F" w:rsidRPr="00100186">
        <w:rPr>
          <w:sz w:val="24"/>
          <w:szCs w:val="24"/>
          <w:shd w:val="clear" w:color="auto" w:fill="FEFEFE"/>
        </w:rPr>
        <w:t>“</w:t>
      </w:r>
    </w:p>
    <w:p w14:paraId="6555F38E" w14:textId="67629746" w:rsidR="00F94BBB" w:rsidRPr="00100186" w:rsidRDefault="00B778DB" w:rsidP="00F318CB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 9</w:t>
      </w:r>
      <w:r w:rsidR="00F94BBB" w:rsidRPr="00100186">
        <w:rPr>
          <w:b/>
          <w:sz w:val="24"/>
          <w:szCs w:val="24"/>
          <w:shd w:val="clear" w:color="auto" w:fill="FEFEFE"/>
        </w:rPr>
        <w:t>.</w:t>
      </w:r>
      <w:r w:rsidRPr="00100186">
        <w:rPr>
          <w:sz w:val="24"/>
          <w:szCs w:val="24"/>
          <w:shd w:val="clear" w:color="auto" w:fill="FEFEFE"/>
        </w:rPr>
        <w:t xml:space="preserve"> Ч</w:t>
      </w:r>
      <w:r w:rsidR="006B3E26" w:rsidRPr="00100186">
        <w:rPr>
          <w:sz w:val="24"/>
          <w:szCs w:val="24"/>
          <w:shd w:val="clear" w:color="auto" w:fill="FEFEFE"/>
        </w:rPr>
        <w:t>л. 50</w:t>
      </w:r>
      <w:r w:rsidRPr="00100186">
        <w:rPr>
          <w:sz w:val="24"/>
          <w:szCs w:val="24"/>
          <w:shd w:val="clear" w:color="auto" w:fill="FEFEFE"/>
        </w:rPr>
        <w:t xml:space="preserve"> се </w:t>
      </w:r>
      <w:r w:rsidR="005134DB" w:rsidRPr="00100186">
        <w:rPr>
          <w:sz w:val="24"/>
          <w:szCs w:val="24"/>
          <w:shd w:val="clear" w:color="auto" w:fill="FEFEFE"/>
        </w:rPr>
        <w:t>измен</w:t>
      </w:r>
      <w:r w:rsidR="008B4D05" w:rsidRPr="00100186">
        <w:rPr>
          <w:sz w:val="24"/>
          <w:szCs w:val="24"/>
          <w:shd w:val="clear" w:color="auto" w:fill="FEFEFE"/>
        </w:rPr>
        <w:t xml:space="preserve">я </w:t>
      </w:r>
      <w:r w:rsidRPr="00100186">
        <w:rPr>
          <w:sz w:val="24"/>
          <w:szCs w:val="24"/>
          <w:shd w:val="clear" w:color="auto" w:fill="FEFEFE"/>
        </w:rPr>
        <w:t>така</w:t>
      </w:r>
      <w:r w:rsidR="008B4D05" w:rsidRPr="00100186">
        <w:rPr>
          <w:sz w:val="24"/>
          <w:szCs w:val="24"/>
          <w:shd w:val="clear" w:color="auto" w:fill="FEFEFE"/>
        </w:rPr>
        <w:t>:</w:t>
      </w:r>
    </w:p>
    <w:p w14:paraId="4A710FC3" w14:textId="30E86745" w:rsidR="00515345" w:rsidRPr="00100186" w:rsidRDefault="00B778DB" w:rsidP="005134DB">
      <w:pPr>
        <w:pStyle w:val="ListParagraph"/>
        <w:spacing w:line="360" w:lineRule="auto"/>
        <w:ind w:left="0"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 </w:t>
      </w:r>
      <w:r w:rsidR="00675AD3" w:rsidRPr="00100186">
        <w:rPr>
          <w:sz w:val="24"/>
          <w:szCs w:val="24"/>
          <w:shd w:val="clear" w:color="auto" w:fill="FEFEFE"/>
        </w:rPr>
        <w:t>„</w:t>
      </w:r>
      <w:r w:rsidRPr="00100186">
        <w:rPr>
          <w:sz w:val="24"/>
          <w:szCs w:val="24"/>
          <w:shd w:val="clear" w:color="auto" w:fill="FEFEFE"/>
        </w:rPr>
        <w:t xml:space="preserve">Чл. 50 </w:t>
      </w:r>
      <w:r w:rsidR="00D632F3" w:rsidRPr="00100186">
        <w:rPr>
          <w:sz w:val="24"/>
          <w:szCs w:val="24"/>
          <w:shd w:val="clear" w:color="auto" w:fill="FEFEFE"/>
        </w:rPr>
        <w:t>(1) От предвидените места за гариране и паркиране съгласно приложение № 5 в нови сгради за обществено обслужван</w:t>
      </w:r>
      <w:r w:rsidR="00093D1E" w:rsidRPr="00100186">
        <w:rPr>
          <w:sz w:val="24"/>
          <w:szCs w:val="24"/>
          <w:shd w:val="clear" w:color="auto" w:fill="FEFEFE"/>
        </w:rPr>
        <w:t xml:space="preserve">е </w:t>
      </w:r>
      <w:r w:rsidR="002514D6" w:rsidRPr="00100186">
        <w:rPr>
          <w:sz w:val="24"/>
          <w:szCs w:val="24"/>
        </w:rPr>
        <w:t xml:space="preserve">и </w:t>
      </w:r>
      <w:r w:rsidR="00A50686" w:rsidRPr="00100186">
        <w:rPr>
          <w:sz w:val="24"/>
          <w:szCs w:val="24"/>
        </w:rPr>
        <w:t xml:space="preserve">сгради </w:t>
      </w:r>
      <w:r w:rsidR="002514D6" w:rsidRPr="00100186">
        <w:rPr>
          <w:sz w:val="24"/>
          <w:szCs w:val="24"/>
        </w:rPr>
        <w:t>със смесено предназначение</w:t>
      </w:r>
      <w:r w:rsidR="005979E9" w:rsidRPr="00100186">
        <w:rPr>
          <w:sz w:val="24"/>
          <w:szCs w:val="24"/>
        </w:rPr>
        <w:t>,</w:t>
      </w:r>
      <w:r w:rsidR="002514D6" w:rsidRPr="00100186">
        <w:rPr>
          <w:sz w:val="24"/>
          <w:szCs w:val="24"/>
          <w:shd w:val="clear" w:color="auto" w:fill="FEFEFE"/>
        </w:rPr>
        <w:t xml:space="preserve"> </w:t>
      </w:r>
      <w:r w:rsidR="00093D1E" w:rsidRPr="00100186">
        <w:rPr>
          <w:sz w:val="24"/>
          <w:szCs w:val="24"/>
          <w:shd w:val="clear" w:color="auto" w:fill="FEFEFE"/>
        </w:rPr>
        <w:t>с повече от десет паркоместа</w:t>
      </w:r>
      <w:r w:rsidR="004553E0" w:rsidRPr="00100186">
        <w:rPr>
          <w:sz w:val="24"/>
          <w:szCs w:val="24"/>
          <w:shd w:val="clear" w:color="auto" w:fill="FEFEFE"/>
        </w:rPr>
        <w:t>,</w:t>
      </w:r>
      <w:r w:rsidR="008B4D05" w:rsidRPr="00100186">
        <w:rPr>
          <w:sz w:val="24"/>
          <w:szCs w:val="24"/>
          <w:shd w:val="clear" w:color="auto" w:fill="FEFEFE"/>
        </w:rPr>
        <w:t xml:space="preserve"> </w:t>
      </w:r>
      <w:r w:rsidR="00CC1CD0" w:rsidRPr="00100186">
        <w:rPr>
          <w:sz w:val="24"/>
          <w:szCs w:val="24"/>
          <w:shd w:val="clear" w:color="auto" w:fill="FEFEFE"/>
        </w:rPr>
        <w:t>най-малко едно от всеки пет</w:t>
      </w:r>
      <w:r w:rsidR="00D632F3" w:rsidRPr="00100186">
        <w:rPr>
          <w:sz w:val="24"/>
          <w:szCs w:val="24"/>
          <w:shd w:val="clear" w:color="auto" w:fill="FEFEFE"/>
        </w:rPr>
        <w:t xml:space="preserve"> паркоместа се оборудва със зарядна точка</w:t>
      </w:r>
      <w:r w:rsidR="005134DB" w:rsidRPr="00100186">
        <w:rPr>
          <w:sz w:val="24"/>
          <w:szCs w:val="24"/>
          <w:shd w:val="clear" w:color="auto" w:fill="FEFEFE"/>
        </w:rPr>
        <w:t xml:space="preserve"> за </w:t>
      </w:r>
      <w:r w:rsidR="001D1054" w:rsidRPr="00100186">
        <w:rPr>
          <w:sz w:val="24"/>
          <w:szCs w:val="24"/>
          <w:shd w:val="clear" w:color="auto" w:fill="FEFEFE"/>
        </w:rPr>
        <w:t>ЕПС</w:t>
      </w:r>
      <w:r w:rsidR="005D715F" w:rsidRPr="00100186">
        <w:rPr>
          <w:sz w:val="24"/>
          <w:szCs w:val="24"/>
          <w:shd w:val="clear" w:color="auto" w:fill="FEFEFE"/>
        </w:rPr>
        <w:t>. От предвидените зарядни точки</w:t>
      </w:r>
      <w:r w:rsidR="0020571C" w:rsidRPr="00100186">
        <w:rPr>
          <w:sz w:val="24"/>
          <w:szCs w:val="24"/>
          <w:shd w:val="clear" w:color="auto" w:fill="FEFEFE"/>
        </w:rPr>
        <w:t>:</w:t>
      </w:r>
    </w:p>
    <w:p w14:paraId="15BEF9BD" w14:textId="7135AAB3" w:rsidR="0020571C" w:rsidRPr="00100186" w:rsidRDefault="005D715F" w:rsidP="00C62ADB">
      <w:pPr>
        <w:pStyle w:val="ListParagraph"/>
        <w:numPr>
          <w:ilvl w:val="0"/>
          <w:numId w:val="26"/>
        </w:numPr>
        <w:spacing w:line="360" w:lineRule="auto"/>
        <w:ind w:left="0"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една е</w:t>
      </w:r>
      <w:r w:rsidR="00C62ADB" w:rsidRPr="00100186">
        <w:rPr>
          <w:sz w:val="24"/>
          <w:szCs w:val="24"/>
          <w:shd w:val="clear" w:color="auto" w:fill="FEFEFE"/>
        </w:rPr>
        <w:t xml:space="preserve"> с голяма мощност</w:t>
      </w:r>
      <w:r w:rsidR="0020571C" w:rsidRPr="00100186">
        <w:rPr>
          <w:sz w:val="24"/>
          <w:szCs w:val="24"/>
          <w:shd w:val="clear" w:color="auto" w:fill="FEFEFE"/>
        </w:rPr>
        <w:t xml:space="preserve"> - </w:t>
      </w:r>
      <w:r w:rsidR="00D632F3" w:rsidRPr="00100186">
        <w:rPr>
          <w:sz w:val="24"/>
          <w:szCs w:val="24"/>
          <w:shd w:val="clear" w:color="auto" w:fill="FEFEFE"/>
        </w:rPr>
        <w:t xml:space="preserve">с възможност за пренос на електроенергия към </w:t>
      </w:r>
      <w:r w:rsidR="00013152" w:rsidRPr="00100186">
        <w:rPr>
          <w:sz w:val="24"/>
          <w:szCs w:val="24"/>
          <w:shd w:val="clear" w:color="auto" w:fill="FEFEFE"/>
        </w:rPr>
        <w:t>ЕПС</w:t>
      </w:r>
      <w:r w:rsidR="0020571C" w:rsidRPr="00100186">
        <w:rPr>
          <w:sz w:val="24"/>
          <w:szCs w:val="24"/>
          <w:shd w:val="clear" w:color="auto" w:fill="FEFEFE"/>
        </w:rPr>
        <w:t xml:space="preserve"> с мощност по-голяма от 22 </w:t>
      </w:r>
      <w:proofErr w:type="spellStart"/>
      <w:r w:rsidR="0020571C" w:rsidRPr="00100186">
        <w:rPr>
          <w:sz w:val="24"/>
          <w:szCs w:val="24"/>
          <w:shd w:val="clear" w:color="auto" w:fill="FEFEFE"/>
        </w:rPr>
        <w:t>kW</w:t>
      </w:r>
      <w:proofErr w:type="spellEnd"/>
      <w:r w:rsidR="008A03D1" w:rsidRPr="00100186">
        <w:rPr>
          <w:sz w:val="24"/>
          <w:szCs w:val="24"/>
          <w:shd w:val="clear" w:color="auto" w:fill="FEFEFE"/>
        </w:rPr>
        <w:t>;</w:t>
      </w:r>
    </w:p>
    <w:p w14:paraId="2004696B" w14:textId="518EF200" w:rsidR="00F92E9E" w:rsidRPr="00100186" w:rsidRDefault="00013152" w:rsidP="00F92E9E">
      <w:pPr>
        <w:pStyle w:val="ListParagraph"/>
        <w:numPr>
          <w:ilvl w:val="0"/>
          <w:numId w:val="26"/>
        </w:numPr>
        <w:spacing w:line="360" w:lineRule="auto"/>
        <w:ind w:left="0" w:firstLine="85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една е с мощност до 3,7 </w:t>
      </w:r>
      <w:proofErr w:type="spellStart"/>
      <w:r w:rsidR="005C5633" w:rsidRPr="00100186">
        <w:rPr>
          <w:sz w:val="24"/>
          <w:szCs w:val="24"/>
          <w:shd w:val="clear" w:color="auto" w:fill="FEFEFE"/>
        </w:rPr>
        <w:t>kW</w:t>
      </w:r>
      <w:proofErr w:type="spellEnd"/>
      <w:r w:rsidRPr="00100186">
        <w:rPr>
          <w:sz w:val="24"/>
          <w:szCs w:val="24"/>
          <w:shd w:val="clear" w:color="auto" w:fill="FEFEFE"/>
        </w:rPr>
        <w:t xml:space="preserve"> – с възможност за пренос на електроенергия към ЕПС от категория L</w:t>
      </w:r>
      <w:r w:rsidR="00813677" w:rsidRPr="00100186">
        <w:rPr>
          <w:sz w:val="24"/>
          <w:szCs w:val="24"/>
          <w:shd w:val="clear" w:color="auto" w:fill="FEFEFE"/>
        </w:rPr>
        <w:t xml:space="preserve"> </w:t>
      </w:r>
      <w:r w:rsidR="008A03D1" w:rsidRPr="00100186">
        <w:rPr>
          <w:sz w:val="24"/>
          <w:szCs w:val="24"/>
          <w:shd w:val="clear" w:color="auto" w:fill="FEFEFE"/>
        </w:rPr>
        <w:t xml:space="preserve">съгласно </w:t>
      </w:r>
      <w:r w:rsidR="00813677" w:rsidRPr="00100186">
        <w:rPr>
          <w:sz w:val="24"/>
          <w:szCs w:val="24"/>
          <w:shd w:val="clear" w:color="auto" w:fill="FEFEFE"/>
        </w:rPr>
        <w:t>чл. 149</w:t>
      </w:r>
      <w:r w:rsidR="008A03D1" w:rsidRPr="00100186">
        <w:rPr>
          <w:sz w:val="24"/>
          <w:szCs w:val="24"/>
          <w:shd w:val="clear" w:color="auto" w:fill="FEFEFE"/>
        </w:rPr>
        <w:t>, ал. 1, т. 1</w:t>
      </w:r>
      <w:r w:rsidR="00813677" w:rsidRPr="00100186">
        <w:rPr>
          <w:sz w:val="24"/>
          <w:szCs w:val="24"/>
          <w:shd w:val="clear" w:color="auto" w:fill="FEFEFE"/>
        </w:rPr>
        <w:t xml:space="preserve"> от ЗДвП</w:t>
      </w:r>
      <w:r w:rsidR="00F92E9E" w:rsidRPr="00100186">
        <w:rPr>
          <w:sz w:val="24"/>
          <w:szCs w:val="24"/>
          <w:shd w:val="clear" w:color="auto" w:fill="FEFEFE"/>
        </w:rPr>
        <w:t>;</w:t>
      </w:r>
    </w:p>
    <w:p w14:paraId="447B06BE" w14:textId="0EEA4894" w:rsidR="00D632F3" w:rsidRPr="00100186" w:rsidRDefault="0020571C" w:rsidP="00153BD9">
      <w:pPr>
        <w:pStyle w:val="ListParagraph"/>
        <w:numPr>
          <w:ilvl w:val="0"/>
          <w:numId w:val="26"/>
        </w:numPr>
        <w:spacing w:line="360" w:lineRule="auto"/>
        <w:ind w:left="0"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останалите </w:t>
      </w:r>
      <w:r w:rsidR="00C62ADB" w:rsidRPr="00100186">
        <w:rPr>
          <w:sz w:val="24"/>
          <w:szCs w:val="24"/>
          <w:shd w:val="clear" w:color="auto" w:fill="FEFEFE"/>
        </w:rPr>
        <w:t xml:space="preserve">са </w:t>
      </w:r>
      <w:r w:rsidRPr="00100186">
        <w:rPr>
          <w:sz w:val="24"/>
          <w:szCs w:val="24"/>
          <w:shd w:val="clear" w:color="auto" w:fill="FEFEFE"/>
        </w:rPr>
        <w:t xml:space="preserve">с нормална мощност на точките - </w:t>
      </w:r>
      <w:r w:rsidR="00D632F3" w:rsidRPr="00100186">
        <w:rPr>
          <w:sz w:val="24"/>
          <w:szCs w:val="24"/>
          <w:shd w:val="clear" w:color="auto" w:fill="FEFEFE"/>
        </w:rPr>
        <w:t xml:space="preserve">с възможност за пренос на електроенергия към </w:t>
      </w:r>
      <w:r w:rsidR="00013152" w:rsidRPr="00100186">
        <w:rPr>
          <w:sz w:val="24"/>
          <w:szCs w:val="24"/>
          <w:shd w:val="clear" w:color="auto" w:fill="FEFEFE"/>
        </w:rPr>
        <w:t>ЕПС</w:t>
      </w:r>
      <w:r w:rsidR="00D632F3" w:rsidRPr="00100186">
        <w:rPr>
          <w:sz w:val="24"/>
          <w:szCs w:val="24"/>
          <w:shd w:val="clear" w:color="auto" w:fill="FEFEFE"/>
        </w:rPr>
        <w:t xml:space="preserve"> с мощност, </w:t>
      </w:r>
      <w:r w:rsidR="00C62ADB" w:rsidRPr="00100186">
        <w:rPr>
          <w:sz w:val="24"/>
          <w:szCs w:val="24"/>
          <w:shd w:val="clear" w:color="auto" w:fill="FEFEFE"/>
        </w:rPr>
        <w:t xml:space="preserve">по-малка от или равна на 22 </w:t>
      </w:r>
      <w:proofErr w:type="spellStart"/>
      <w:r w:rsidR="00C62ADB" w:rsidRPr="00100186">
        <w:rPr>
          <w:sz w:val="24"/>
          <w:szCs w:val="24"/>
          <w:shd w:val="clear" w:color="auto" w:fill="FEFEFE"/>
        </w:rPr>
        <w:t>kW</w:t>
      </w:r>
      <w:proofErr w:type="spellEnd"/>
      <w:r w:rsidR="00D632F3" w:rsidRPr="00100186">
        <w:rPr>
          <w:sz w:val="24"/>
          <w:szCs w:val="24"/>
          <w:shd w:val="clear" w:color="auto" w:fill="FEFEFE"/>
        </w:rPr>
        <w:t>,</w:t>
      </w:r>
      <w:r w:rsidRPr="00100186">
        <w:rPr>
          <w:sz w:val="24"/>
          <w:szCs w:val="24"/>
          <w:shd w:val="clear" w:color="auto" w:fill="FEFEFE"/>
        </w:rPr>
        <w:t xml:space="preserve"> но</w:t>
      </w:r>
      <w:r w:rsidR="00E22E13" w:rsidRPr="00100186">
        <w:rPr>
          <w:sz w:val="24"/>
          <w:szCs w:val="24"/>
          <w:shd w:val="clear" w:color="auto" w:fill="FEFEFE"/>
        </w:rPr>
        <w:t xml:space="preserve"> по-голяма от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D632F3" w:rsidRPr="00100186">
        <w:rPr>
          <w:sz w:val="24"/>
          <w:szCs w:val="24"/>
          <w:shd w:val="clear" w:color="auto" w:fill="FEFEFE"/>
        </w:rPr>
        <w:t xml:space="preserve">3,7 </w:t>
      </w:r>
      <w:proofErr w:type="spellStart"/>
      <w:r w:rsidR="00D632F3" w:rsidRPr="00100186">
        <w:rPr>
          <w:sz w:val="24"/>
          <w:szCs w:val="24"/>
          <w:shd w:val="clear" w:color="auto" w:fill="FEFEFE"/>
        </w:rPr>
        <w:t>kW</w:t>
      </w:r>
      <w:proofErr w:type="spellEnd"/>
      <w:r w:rsidR="00D632F3" w:rsidRPr="00100186">
        <w:rPr>
          <w:sz w:val="24"/>
          <w:szCs w:val="24"/>
          <w:shd w:val="clear" w:color="auto" w:fill="FEFEFE"/>
        </w:rPr>
        <w:t>.</w:t>
      </w:r>
    </w:p>
    <w:p w14:paraId="10587984" w14:textId="73E6BD64" w:rsidR="00515345" w:rsidRPr="00100186" w:rsidRDefault="00093D1E" w:rsidP="00515345">
      <w:pPr>
        <w:pStyle w:val="ListParagraph"/>
        <w:spacing w:line="360" w:lineRule="auto"/>
        <w:ind w:left="0"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(2) От предвидените места за гариране и паркиране съгласно приложение № 5 при реконструкция, обновяване и основен ремонт на съществуващи сгради за обществено </w:t>
      </w:r>
      <w:r w:rsidRPr="00100186">
        <w:rPr>
          <w:sz w:val="24"/>
          <w:szCs w:val="24"/>
          <w:shd w:val="clear" w:color="auto" w:fill="FEFEFE"/>
        </w:rPr>
        <w:lastRenderedPageBreak/>
        <w:t>обслужване</w:t>
      </w:r>
      <w:r w:rsidR="002514D6" w:rsidRPr="00100186">
        <w:rPr>
          <w:sz w:val="24"/>
          <w:szCs w:val="24"/>
          <w:shd w:val="clear" w:color="auto" w:fill="FEFEFE"/>
        </w:rPr>
        <w:t xml:space="preserve"> </w:t>
      </w:r>
      <w:r w:rsidR="002514D6" w:rsidRPr="00100186">
        <w:rPr>
          <w:sz w:val="24"/>
          <w:szCs w:val="24"/>
        </w:rPr>
        <w:t xml:space="preserve">и </w:t>
      </w:r>
      <w:r w:rsidR="00A50686" w:rsidRPr="00100186">
        <w:rPr>
          <w:sz w:val="24"/>
          <w:szCs w:val="24"/>
        </w:rPr>
        <w:t xml:space="preserve">сгради </w:t>
      </w:r>
      <w:r w:rsidR="002514D6" w:rsidRPr="00100186">
        <w:rPr>
          <w:sz w:val="24"/>
          <w:szCs w:val="24"/>
        </w:rPr>
        <w:t>със смесено предназначение</w:t>
      </w:r>
      <w:r w:rsidR="005979E9" w:rsidRPr="00100186">
        <w:rPr>
          <w:sz w:val="24"/>
          <w:szCs w:val="24"/>
        </w:rPr>
        <w:t>,</w:t>
      </w:r>
      <w:r w:rsidRPr="00100186">
        <w:rPr>
          <w:sz w:val="24"/>
          <w:szCs w:val="24"/>
        </w:rPr>
        <w:t xml:space="preserve"> </w:t>
      </w:r>
      <w:r w:rsidRPr="00100186">
        <w:rPr>
          <w:sz w:val="24"/>
          <w:szCs w:val="24"/>
          <w:shd w:val="clear" w:color="auto" w:fill="FEFEFE"/>
        </w:rPr>
        <w:t>с повече от десет паркоместа, най-малко едно от всеки пет паркоместа се оборудва със зарядна точка</w:t>
      </w:r>
      <w:r w:rsidR="005134DB" w:rsidRPr="00100186">
        <w:rPr>
          <w:sz w:val="24"/>
          <w:szCs w:val="24"/>
          <w:shd w:val="clear" w:color="auto" w:fill="FEFEFE"/>
        </w:rPr>
        <w:t xml:space="preserve"> за ЕПС</w:t>
      </w:r>
      <w:r w:rsidRPr="00100186">
        <w:rPr>
          <w:sz w:val="24"/>
          <w:szCs w:val="24"/>
          <w:shd w:val="clear" w:color="auto" w:fill="FEFEFE"/>
        </w:rPr>
        <w:t xml:space="preserve"> при </w:t>
      </w:r>
      <w:r w:rsidR="00586EA4" w:rsidRPr="00100186">
        <w:rPr>
          <w:sz w:val="24"/>
          <w:szCs w:val="24"/>
          <w:shd w:val="clear" w:color="auto" w:fill="FEFEFE"/>
        </w:rPr>
        <w:t>условията на ал. 1</w:t>
      </w:r>
      <w:r w:rsidRPr="00100186">
        <w:rPr>
          <w:sz w:val="24"/>
          <w:szCs w:val="24"/>
          <w:shd w:val="clear" w:color="auto" w:fill="FEFEFE"/>
        </w:rPr>
        <w:t>.</w:t>
      </w:r>
    </w:p>
    <w:p w14:paraId="1DB9C13B" w14:textId="76FE639C" w:rsidR="006B3E26" w:rsidRPr="00100186" w:rsidRDefault="00093D1E" w:rsidP="006B3E26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(3</w:t>
      </w:r>
      <w:r w:rsidR="00182818" w:rsidRPr="00100186">
        <w:rPr>
          <w:sz w:val="24"/>
          <w:szCs w:val="24"/>
          <w:shd w:val="clear" w:color="auto" w:fill="FEFEFE"/>
        </w:rPr>
        <w:t xml:space="preserve">) </w:t>
      </w:r>
      <w:r w:rsidRPr="00100186">
        <w:rPr>
          <w:sz w:val="24"/>
          <w:szCs w:val="24"/>
          <w:shd w:val="clear" w:color="auto" w:fill="FEFEFE"/>
        </w:rPr>
        <w:t>За най-малко едно от всеки пет паркоместа о</w:t>
      </w:r>
      <w:r w:rsidR="006B3E26" w:rsidRPr="00100186">
        <w:rPr>
          <w:sz w:val="24"/>
          <w:szCs w:val="24"/>
          <w:shd w:val="clear" w:color="auto" w:fill="FEFEFE"/>
        </w:rPr>
        <w:t>т предвидените места за гариране и паркиране съгласно приложение № 5 в нови сгради за обществено обслужван</w:t>
      </w:r>
      <w:r w:rsidRPr="00100186">
        <w:rPr>
          <w:sz w:val="24"/>
          <w:szCs w:val="24"/>
          <w:shd w:val="clear" w:color="auto" w:fill="FEFEFE"/>
        </w:rPr>
        <w:t xml:space="preserve">е </w:t>
      </w:r>
      <w:r w:rsidR="002514D6" w:rsidRPr="00100186">
        <w:rPr>
          <w:sz w:val="24"/>
          <w:szCs w:val="24"/>
        </w:rPr>
        <w:t xml:space="preserve">и </w:t>
      </w:r>
      <w:r w:rsidR="00A50686" w:rsidRPr="00100186">
        <w:rPr>
          <w:sz w:val="24"/>
          <w:szCs w:val="24"/>
        </w:rPr>
        <w:t xml:space="preserve">сгради </w:t>
      </w:r>
      <w:r w:rsidR="002514D6" w:rsidRPr="00100186">
        <w:rPr>
          <w:sz w:val="24"/>
          <w:szCs w:val="24"/>
        </w:rPr>
        <w:t>със смесено предназначение</w:t>
      </w:r>
      <w:r w:rsidR="004553E0" w:rsidRPr="00100186">
        <w:rPr>
          <w:sz w:val="24"/>
          <w:szCs w:val="24"/>
        </w:rPr>
        <w:t>,</w:t>
      </w:r>
      <w:r w:rsidR="002514D6" w:rsidRPr="00100186">
        <w:rPr>
          <w:sz w:val="24"/>
          <w:szCs w:val="24"/>
          <w:shd w:val="clear" w:color="auto" w:fill="FEFEFE"/>
        </w:rPr>
        <w:t xml:space="preserve"> </w:t>
      </w:r>
      <w:r w:rsidRPr="00100186">
        <w:rPr>
          <w:sz w:val="24"/>
          <w:szCs w:val="24"/>
          <w:shd w:val="clear" w:color="auto" w:fill="FEFEFE"/>
        </w:rPr>
        <w:t>с повече от десет паркоместа</w:t>
      </w:r>
      <w:r w:rsidR="004553E0" w:rsidRPr="00100186">
        <w:rPr>
          <w:sz w:val="24"/>
          <w:szCs w:val="24"/>
          <w:shd w:val="clear" w:color="auto" w:fill="FEFEFE"/>
        </w:rPr>
        <w:t>,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6B3E26" w:rsidRPr="00100186">
        <w:rPr>
          <w:sz w:val="24"/>
          <w:szCs w:val="24"/>
          <w:shd w:val="clear" w:color="auto" w:fill="FEFEFE"/>
        </w:rPr>
        <w:t>се проектира</w:t>
      </w:r>
      <w:r w:rsidR="006B3E26" w:rsidRPr="00100186">
        <w:rPr>
          <w:sz w:val="24"/>
          <w:szCs w:val="24"/>
        </w:rPr>
        <w:t xml:space="preserve"> </w:t>
      </w:r>
      <w:r w:rsidR="006B3E26" w:rsidRPr="00100186">
        <w:rPr>
          <w:sz w:val="24"/>
          <w:szCs w:val="24"/>
          <w:shd w:val="clear" w:color="auto" w:fill="FEFEFE"/>
        </w:rPr>
        <w:t>тръбопроводна инфраструктура</w:t>
      </w:r>
      <w:r w:rsidR="007612EC" w:rsidRPr="00100186">
        <w:rPr>
          <w:sz w:val="24"/>
          <w:szCs w:val="24"/>
          <w:shd w:val="clear" w:color="auto" w:fill="FEFEFE"/>
        </w:rPr>
        <w:t>,</w:t>
      </w:r>
      <w:r w:rsidR="00DC530B" w:rsidRPr="00100186">
        <w:rPr>
          <w:sz w:val="24"/>
          <w:szCs w:val="24"/>
          <w:shd w:val="clear" w:color="auto" w:fill="FEFEFE"/>
        </w:rPr>
        <w:t xml:space="preserve"> за да се </w:t>
      </w:r>
      <w:r w:rsidR="00504825" w:rsidRPr="00100186">
        <w:rPr>
          <w:sz w:val="24"/>
          <w:szCs w:val="24"/>
          <w:shd w:val="clear" w:color="auto" w:fill="FEFEFE"/>
        </w:rPr>
        <w:t xml:space="preserve">осигури </w:t>
      </w:r>
      <w:r w:rsidR="00DC530B" w:rsidRPr="00100186">
        <w:rPr>
          <w:sz w:val="24"/>
          <w:szCs w:val="24"/>
          <w:shd w:val="clear" w:color="auto" w:fill="FEFEFE"/>
        </w:rPr>
        <w:t>възможност за инсталиране на по-късен етап на зарядни точки за ЕПС</w:t>
      </w:r>
      <w:r w:rsidR="00414984" w:rsidRPr="00100186">
        <w:rPr>
          <w:sz w:val="24"/>
          <w:szCs w:val="24"/>
          <w:shd w:val="clear" w:color="auto" w:fill="FEFEFE"/>
        </w:rPr>
        <w:t xml:space="preserve"> за</w:t>
      </w:r>
      <w:r w:rsidR="00DC530B" w:rsidRPr="00100186">
        <w:rPr>
          <w:sz w:val="24"/>
          <w:szCs w:val="24"/>
          <w:shd w:val="clear" w:color="auto" w:fill="FEFEFE"/>
        </w:rPr>
        <w:t xml:space="preserve"> случаите</w:t>
      </w:r>
      <w:r w:rsidR="007612EC" w:rsidRPr="00100186">
        <w:rPr>
          <w:sz w:val="24"/>
          <w:szCs w:val="24"/>
          <w:shd w:val="clear" w:color="auto" w:fill="FEFEFE"/>
        </w:rPr>
        <w:t>, в които</w:t>
      </w:r>
      <w:r w:rsidR="00DC530B" w:rsidRPr="00100186">
        <w:rPr>
          <w:sz w:val="24"/>
          <w:szCs w:val="24"/>
          <w:shd w:val="clear" w:color="auto" w:fill="FEFEFE"/>
        </w:rPr>
        <w:t xml:space="preserve"> паркингът се намира в сградата или в непосредствена физическа близост до нея. </w:t>
      </w:r>
      <w:r w:rsidR="00C62ADB" w:rsidRPr="00100186">
        <w:rPr>
          <w:sz w:val="24"/>
          <w:szCs w:val="24"/>
          <w:shd w:val="clear" w:color="auto" w:fill="FEFEFE"/>
        </w:rPr>
        <w:t>Местата</w:t>
      </w:r>
      <w:r w:rsidR="00DC530B" w:rsidRPr="00100186">
        <w:rPr>
          <w:sz w:val="24"/>
          <w:szCs w:val="24"/>
          <w:shd w:val="clear" w:color="auto" w:fill="FEFEFE"/>
        </w:rPr>
        <w:t xml:space="preserve"> </w:t>
      </w:r>
      <w:r w:rsidR="007612EC" w:rsidRPr="00100186">
        <w:rPr>
          <w:sz w:val="24"/>
          <w:szCs w:val="24"/>
          <w:shd w:val="clear" w:color="auto" w:fill="FEFEFE"/>
        </w:rPr>
        <w:t xml:space="preserve">с проектирана </w:t>
      </w:r>
      <w:r w:rsidR="00DC530B" w:rsidRPr="00100186">
        <w:rPr>
          <w:sz w:val="24"/>
          <w:szCs w:val="24"/>
          <w:shd w:val="clear" w:color="auto" w:fill="FEFEFE"/>
        </w:rPr>
        <w:t>тръбопроводна инфраструктура са различни от местата по ал. 1.</w:t>
      </w:r>
    </w:p>
    <w:p w14:paraId="569EB9E4" w14:textId="4F0D2A17" w:rsidR="00093D1E" w:rsidRPr="00100186" w:rsidRDefault="003C7E55" w:rsidP="00093D1E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(4</w:t>
      </w:r>
      <w:r w:rsidR="00093D1E" w:rsidRPr="00100186">
        <w:rPr>
          <w:sz w:val="24"/>
          <w:szCs w:val="24"/>
          <w:shd w:val="clear" w:color="auto" w:fill="FEFEFE"/>
        </w:rPr>
        <w:t xml:space="preserve">) </w:t>
      </w:r>
      <w:r w:rsidRPr="00100186">
        <w:rPr>
          <w:sz w:val="24"/>
          <w:szCs w:val="24"/>
          <w:shd w:val="clear" w:color="auto" w:fill="FEFEFE"/>
        </w:rPr>
        <w:t>За най-малко едно от всеки пет паркоместа о</w:t>
      </w:r>
      <w:r w:rsidR="00093D1E" w:rsidRPr="00100186">
        <w:rPr>
          <w:sz w:val="24"/>
          <w:szCs w:val="24"/>
          <w:shd w:val="clear" w:color="auto" w:fill="FEFEFE"/>
        </w:rPr>
        <w:t xml:space="preserve">т предвидените места за гариране и паркиране съгласно приложение № 5 при реконструкция, обновяване и основен ремонт на съществуващи сгради за обществено обслужване </w:t>
      </w:r>
      <w:r w:rsidR="002514D6" w:rsidRPr="00100186">
        <w:rPr>
          <w:sz w:val="24"/>
          <w:szCs w:val="24"/>
        </w:rPr>
        <w:t>и</w:t>
      </w:r>
      <w:r w:rsidR="00396743" w:rsidRPr="00100186">
        <w:rPr>
          <w:sz w:val="24"/>
          <w:szCs w:val="24"/>
        </w:rPr>
        <w:t xml:space="preserve"> сгради</w:t>
      </w:r>
      <w:r w:rsidR="002514D6" w:rsidRPr="00100186">
        <w:rPr>
          <w:sz w:val="24"/>
          <w:szCs w:val="24"/>
        </w:rPr>
        <w:t xml:space="preserve"> със смесено предназначение</w:t>
      </w:r>
      <w:r w:rsidR="005979E9" w:rsidRPr="00100186">
        <w:rPr>
          <w:sz w:val="24"/>
          <w:szCs w:val="24"/>
        </w:rPr>
        <w:t>,</w:t>
      </w:r>
      <w:r w:rsidR="002514D6" w:rsidRPr="00100186">
        <w:rPr>
          <w:sz w:val="24"/>
          <w:szCs w:val="24"/>
          <w:shd w:val="clear" w:color="auto" w:fill="FEFEFE"/>
        </w:rPr>
        <w:t xml:space="preserve"> </w:t>
      </w:r>
      <w:r w:rsidR="00093D1E" w:rsidRPr="00100186">
        <w:rPr>
          <w:sz w:val="24"/>
          <w:szCs w:val="24"/>
          <w:shd w:val="clear" w:color="auto" w:fill="FEFEFE"/>
        </w:rPr>
        <w:t>с повече от десет паркоместа, се проектира</w:t>
      </w:r>
      <w:r w:rsidR="00093D1E" w:rsidRPr="00100186">
        <w:rPr>
          <w:sz w:val="24"/>
          <w:szCs w:val="24"/>
        </w:rPr>
        <w:t xml:space="preserve"> </w:t>
      </w:r>
      <w:r w:rsidR="00093D1E" w:rsidRPr="00100186">
        <w:rPr>
          <w:sz w:val="24"/>
          <w:szCs w:val="24"/>
          <w:shd w:val="clear" w:color="auto" w:fill="FEFEFE"/>
        </w:rPr>
        <w:t xml:space="preserve">тръбопроводна инфраструктура, като местата </w:t>
      </w:r>
      <w:r w:rsidR="002B7D50" w:rsidRPr="00100186">
        <w:rPr>
          <w:sz w:val="24"/>
          <w:szCs w:val="24"/>
          <w:shd w:val="clear" w:color="auto" w:fill="FEFEFE"/>
        </w:rPr>
        <w:t xml:space="preserve">с проектирана </w:t>
      </w:r>
      <w:r w:rsidR="00093D1E" w:rsidRPr="00100186">
        <w:rPr>
          <w:sz w:val="24"/>
          <w:szCs w:val="24"/>
          <w:shd w:val="clear" w:color="auto" w:fill="FEFEFE"/>
        </w:rPr>
        <w:t>тръбопроводна</w:t>
      </w:r>
      <w:r w:rsidR="007C6FEA" w:rsidRPr="00100186">
        <w:rPr>
          <w:strike/>
          <w:sz w:val="24"/>
          <w:szCs w:val="24"/>
          <w:shd w:val="clear" w:color="auto" w:fill="FEFEFE"/>
        </w:rPr>
        <w:t xml:space="preserve"> </w:t>
      </w:r>
      <w:r w:rsidR="00093D1E" w:rsidRPr="00100186">
        <w:rPr>
          <w:sz w:val="24"/>
          <w:szCs w:val="24"/>
          <w:shd w:val="clear" w:color="auto" w:fill="FEFEFE"/>
        </w:rPr>
        <w:t>инфраструктура</w:t>
      </w:r>
      <w:r w:rsidRPr="00100186">
        <w:rPr>
          <w:sz w:val="24"/>
          <w:szCs w:val="24"/>
          <w:shd w:val="clear" w:color="auto" w:fill="FEFEFE"/>
        </w:rPr>
        <w:t xml:space="preserve"> са различни от местата по ал. 2</w:t>
      </w:r>
      <w:r w:rsidR="00093D1E" w:rsidRPr="00100186">
        <w:rPr>
          <w:sz w:val="24"/>
          <w:szCs w:val="24"/>
          <w:shd w:val="clear" w:color="auto" w:fill="FEFEFE"/>
        </w:rPr>
        <w:t xml:space="preserve">, </w:t>
      </w:r>
      <w:r w:rsidR="00BE3371" w:rsidRPr="00100186">
        <w:rPr>
          <w:sz w:val="24"/>
          <w:szCs w:val="24"/>
          <w:shd w:val="clear" w:color="auto" w:fill="FEFEFE"/>
        </w:rPr>
        <w:t>за да се</w:t>
      </w:r>
      <w:r w:rsidR="00216153">
        <w:rPr>
          <w:sz w:val="24"/>
          <w:szCs w:val="24"/>
          <w:shd w:val="clear" w:color="auto" w:fill="FEFEFE"/>
        </w:rPr>
        <w:t xml:space="preserve"> </w:t>
      </w:r>
      <w:r w:rsidR="00504825" w:rsidRPr="00100186">
        <w:rPr>
          <w:sz w:val="24"/>
          <w:szCs w:val="24"/>
          <w:shd w:val="clear" w:color="auto" w:fill="FEFEFE"/>
        </w:rPr>
        <w:t xml:space="preserve">осигури </w:t>
      </w:r>
      <w:r w:rsidR="00093D1E" w:rsidRPr="00100186">
        <w:rPr>
          <w:sz w:val="24"/>
          <w:szCs w:val="24"/>
          <w:shd w:val="clear" w:color="auto" w:fill="FEFEFE"/>
        </w:rPr>
        <w:t>възможност за инсталиране на по-късен етап на зарядни точки за ЕПС</w:t>
      </w:r>
      <w:r w:rsidR="006B4110" w:rsidRPr="00100186">
        <w:rPr>
          <w:sz w:val="24"/>
          <w:szCs w:val="24"/>
          <w:shd w:val="clear" w:color="auto" w:fill="FEFEFE"/>
        </w:rPr>
        <w:t>, когато:</w:t>
      </w:r>
    </w:p>
    <w:p w14:paraId="3626F16C" w14:textId="2CB588F3" w:rsidR="00C11F0B" w:rsidRPr="00100186" w:rsidRDefault="00C11F0B" w:rsidP="00C11F0B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а) паркингът се намира в сградата, а при реконструкцията, обновяването или основния ремонт строителните и монтажни работи (СМР) в обхвата на разрешен</w:t>
      </w:r>
      <w:r w:rsidR="00866F0C" w:rsidRPr="00100186">
        <w:rPr>
          <w:sz w:val="24"/>
          <w:szCs w:val="24"/>
          <w:shd w:val="clear" w:color="auto" w:fill="FEFEFE"/>
        </w:rPr>
        <w:t>ието за строеж включват паркингът</w:t>
      </w:r>
      <w:r w:rsidRPr="00100186">
        <w:rPr>
          <w:sz w:val="24"/>
          <w:szCs w:val="24"/>
          <w:shd w:val="clear" w:color="auto" w:fill="FEFEFE"/>
        </w:rPr>
        <w:t xml:space="preserve"> или електрическата инсталация на сградата; или</w:t>
      </w:r>
    </w:p>
    <w:p w14:paraId="1C092832" w14:textId="0FB7984D" w:rsidR="00C11F0B" w:rsidRPr="00100186" w:rsidRDefault="00C11F0B" w:rsidP="00C11F0B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б) паркингът се намира в непосредствена физическа близост до сградата, а при реконструкцията, обновяването или основния ремонт СМР в обхвата на разрешението за строеж включват паркинга или ел</w:t>
      </w:r>
      <w:r w:rsidR="00EC6407" w:rsidRPr="00100186">
        <w:rPr>
          <w:sz w:val="24"/>
          <w:szCs w:val="24"/>
          <w:shd w:val="clear" w:color="auto" w:fill="FEFEFE"/>
        </w:rPr>
        <w:t>ектрическата мрежа на паркинга.</w:t>
      </w:r>
    </w:p>
    <w:p w14:paraId="3EBE7194" w14:textId="015181CF" w:rsidR="00D632F3" w:rsidRPr="00100186" w:rsidRDefault="00677BC6" w:rsidP="00D632F3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</w:t>
      </w:r>
      <w:r w:rsidR="001A6496" w:rsidRPr="00100186">
        <w:rPr>
          <w:sz w:val="24"/>
          <w:szCs w:val="24"/>
          <w:shd w:val="clear" w:color="auto" w:fill="FEFEFE"/>
        </w:rPr>
        <w:t>5</w:t>
      </w:r>
      <w:r w:rsidR="00D632F3" w:rsidRPr="00100186">
        <w:rPr>
          <w:sz w:val="24"/>
          <w:szCs w:val="24"/>
          <w:shd w:val="clear" w:color="auto" w:fill="FEFEFE"/>
        </w:rPr>
        <w:t xml:space="preserve">) Броят места </w:t>
      </w:r>
      <w:r w:rsidR="001A6496" w:rsidRPr="00100186">
        <w:rPr>
          <w:sz w:val="24"/>
          <w:szCs w:val="24"/>
          <w:shd w:val="clear" w:color="auto" w:fill="FEFEFE"/>
        </w:rPr>
        <w:t>за гариране и паркиране</w:t>
      </w:r>
      <w:r w:rsidR="00D632F3" w:rsidRPr="00100186">
        <w:rPr>
          <w:sz w:val="24"/>
          <w:szCs w:val="24"/>
          <w:shd w:val="clear" w:color="auto" w:fill="FEFEFE"/>
        </w:rPr>
        <w:t>, които е необходимо да се оборудват със зарядни точки (колонки) за ЕПС</w:t>
      </w:r>
      <w:r w:rsidR="001A6496" w:rsidRPr="00100186">
        <w:rPr>
          <w:sz w:val="24"/>
          <w:szCs w:val="24"/>
          <w:shd w:val="clear" w:color="auto" w:fill="FEFEFE"/>
        </w:rPr>
        <w:t xml:space="preserve"> или за които се предвижда тръбопроводна инфраструктура</w:t>
      </w:r>
      <w:r w:rsidR="00D632F3" w:rsidRPr="00100186">
        <w:rPr>
          <w:sz w:val="24"/>
          <w:szCs w:val="24"/>
          <w:shd w:val="clear" w:color="auto" w:fill="FEFEFE"/>
        </w:rPr>
        <w:t>, се закръгляват към по-голямото цяло число.</w:t>
      </w:r>
      <w:r w:rsidR="001A6496" w:rsidRPr="00100186">
        <w:rPr>
          <w:sz w:val="24"/>
          <w:szCs w:val="24"/>
          <w:shd w:val="clear" w:color="auto" w:fill="FEFEFE"/>
        </w:rPr>
        <w:t>“</w:t>
      </w:r>
    </w:p>
    <w:p w14:paraId="2B180A57" w14:textId="6DFB03D8" w:rsidR="00D632F3" w:rsidRPr="00100186" w:rsidRDefault="001A6496" w:rsidP="00C46441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(6</w:t>
      </w:r>
      <w:r w:rsidR="003B017C" w:rsidRPr="00100186">
        <w:rPr>
          <w:sz w:val="24"/>
          <w:szCs w:val="24"/>
          <w:shd w:val="clear" w:color="auto" w:fill="FEFEFE"/>
        </w:rPr>
        <w:t>) За нови жилищни сгради</w:t>
      </w:r>
      <w:r w:rsidR="00D632F3" w:rsidRPr="00100186">
        <w:rPr>
          <w:sz w:val="24"/>
          <w:szCs w:val="24"/>
          <w:shd w:val="clear" w:color="auto" w:fill="FEFEFE"/>
        </w:rPr>
        <w:t xml:space="preserve"> с над десет паркоместа, </w:t>
      </w:r>
      <w:r w:rsidR="003B017C" w:rsidRPr="00100186">
        <w:rPr>
          <w:sz w:val="24"/>
          <w:szCs w:val="24"/>
          <w:shd w:val="clear" w:color="auto" w:fill="FEFEFE"/>
        </w:rPr>
        <w:t>както и при реконструкция, обновяване и основен ремонт на съществуващи жилищни сград</w:t>
      </w:r>
      <w:r w:rsidR="00243EF9" w:rsidRPr="00100186">
        <w:rPr>
          <w:sz w:val="24"/>
          <w:szCs w:val="24"/>
          <w:shd w:val="clear" w:color="auto" w:fill="FEFEFE"/>
        </w:rPr>
        <w:t>и с повече от десет паркоместа, при</w:t>
      </w:r>
      <w:r w:rsidR="00C46441" w:rsidRPr="00100186">
        <w:rPr>
          <w:sz w:val="24"/>
          <w:szCs w:val="24"/>
          <w:shd w:val="clear" w:color="auto" w:fill="FEFEFE"/>
        </w:rPr>
        <w:t xml:space="preserve"> предвиждане на</w:t>
      </w:r>
      <w:r w:rsidR="00243EF9" w:rsidRPr="00100186">
        <w:rPr>
          <w:sz w:val="24"/>
          <w:szCs w:val="24"/>
          <w:shd w:val="clear" w:color="auto" w:fill="FEFEFE"/>
        </w:rPr>
        <w:t xml:space="preserve"> </w:t>
      </w:r>
      <w:r w:rsidR="00C46441" w:rsidRPr="00100186">
        <w:rPr>
          <w:sz w:val="24"/>
          <w:szCs w:val="24"/>
          <w:shd w:val="clear" w:color="auto" w:fill="FEFEFE"/>
        </w:rPr>
        <w:t xml:space="preserve">места за ЕПС с оборудване за зарядна точка със заданието за проектиране на възложителя, </w:t>
      </w:r>
      <w:r w:rsidR="00D632F3" w:rsidRPr="00100186">
        <w:rPr>
          <w:sz w:val="24"/>
          <w:szCs w:val="24"/>
          <w:shd w:val="clear" w:color="auto" w:fill="FEFEFE"/>
        </w:rPr>
        <w:t>делът на местата за ЕПС е 10 % от местата за паркиране и гариране, дадени в колона 3 на таблицата към приложение № 5.</w:t>
      </w:r>
    </w:p>
    <w:p w14:paraId="3626647D" w14:textId="2B9E7052" w:rsidR="00B44F45" w:rsidRPr="00100186" w:rsidRDefault="00A22014" w:rsidP="00B44F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(7</w:t>
      </w:r>
      <w:r w:rsidR="00AD2E71" w:rsidRPr="00100186">
        <w:rPr>
          <w:sz w:val="24"/>
          <w:szCs w:val="24"/>
          <w:shd w:val="clear" w:color="auto" w:fill="FEFEFE"/>
        </w:rPr>
        <w:t>) За всички предвидени</w:t>
      </w:r>
      <w:r w:rsidR="00B44F45" w:rsidRPr="00100186">
        <w:rPr>
          <w:sz w:val="24"/>
          <w:szCs w:val="24"/>
          <w:shd w:val="clear" w:color="auto" w:fill="FEFEFE"/>
        </w:rPr>
        <w:t xml:space="preserve"> мест</w:t>
      </w:r>
      <w:r w:rsidR="00834695" w:rsidRPr="00100186">
        <w:rPr>
          <w:sz w:val="24"/>
          <w:szCs w:val="24"/>
          <w:shd w:val="clear" w:color="auto" w:fill="FEFEFE"/>
        </w:rPr>
        <w:t>а за гариране и паркиране</w:t>
      </w:r>
      <w:r w:rsidR="00B44F45" w:rsidRPr="00100186">
        <w:rPr>
          <w:sz w:val="24"/>
          <w:szCs w:val="24"/>
          <w:shd w:val="clear" w:color="auto" w:fill="FEFEFE"/>
        </w:rPr>
        <w:t xml:space="preserve"> съгласно приложение № 5 в нови </w:t>
      </w:r>
      <w:r w:rsidR="00244203" w:rsidRPr="00100186">
        <w:rPr>
          <w:sz w:val="24"/>
          <w:szCs w:val="24"/>
          <w:shd w:val="clear" w:color="auto" w:fill="FEFEFE"/>
        </w:rPr>
        <w:t>жилищни сгради</w:t>
      </w:r>
      <w:r w:rsidR="00D566A1" w:rsidRPr="00100186">
        <w:rPr>
          <w:sz w:val="24"/>
          <w:szCs w:val="24"/>
        </w:rPr>
        <w:t xml:space="preserve"> </w:t>
      </w:r>
      <w:r w:rsidR="00D566A1" w:rsidRPr="00100186">
        <w:rPr>
          <w:sz w:val="24"/>
          <w:szCs w:val="24"/>
          <w:shd w:val="clear" w:color="auto" w:fill="FEFEFE"/>
        </w:rPr>
        <w:t>с повече от десет паркоместа</w:t>
      </w:r>
      <w:r w:rsidR="00AC1471" w:rsidRPr="00100186">
        <w:rPr>
          <w:sz w:val="24"/>
          <w:szCs w:val="24"/>
          <w:shd w:val="clear" w:color="auto" w:fill="FEFEFE"/>
        </w:rPr>
        <w:t xml:space="preserve"> </w:t>
      </w:r>
      <w:r w:rsidR="00B44F45" w:rsidRPr="00100186">
        <w:rPr>
          <w:sz w:val="24"/>
          <w:szCs w:val="24"/>
          <w:shd w:val="clear" w:color="auto" w:fill="FEFEFE"/>
        </w:rPr>
        <w:t>се проектира</w:t>
      </w:r>
      <w:r w:rsidR="00B44F45" w:rsidRPr="00100186">
        <w:rPr>
          <w:sz w:val="24"/>
          <w:szCs w:val="24"/>
        </w:rPr>
        <w:t xml:space="preserve"> </w:t>
      </w:r>
      <w:r w:rsidR="00B44F45" w:rsidRPr="00100186">
        <w:rPr>
          <w:sz w:val="24"/>
          <w:szCs w:val="24"/>
          <w:shd w:val="clear" w:color="auto" w:fill="FEFEFE"/>
        </w:rPr>
        <w:t>тръбоп</w:t>
      </w:r>
      <w:r w:rsidR="00BD487C" w:rsidRPr="00100186">
        <w:rPr>
          <w:sz w:val="24"/>
          <w:szCs w:val="24"/>
          <w:shd w:val="clear" w:color="auto" w:fill="FEFEFE"/>
        </w:rPr>
        <w:t>роводна инфраструктура за да се</w:t>
      </w:r>
      <w:r w:rsidR="00A72CD4" w:rsidRPr="00100186">
        <w:rPr>
          <w:sz w:val="24"/>
          <w:szCs w:val="24"/>
          <w:shd w:val="clear" w:color="auto" w:fill="FEFEFE"/>
        </w:rPr>
        <w:t xml:space="preserve"> осигури </w:t>
      </w:r>
      <w:r w:rsidR="00B44F45" w:rsidRPr="00100186">
        <w:rPr>
          <w:sz w:val="24"/>
          <w:szCs w:val="24"/>
          <w:shd w:val="clear" w:color="auto" w:fill="FEFEFE"/>
        </w:rPr>
        <w:t>възможност за инсталиране на по-късе</w:t>
      </w:r>
      <w:r w:rsidR="00D566A1" w:rsidRPr="00100186">
        <w:rPr>
          <w:sz w:val="24"/>
          <w:szCs w:val="24"/>
          <w:shd w:val="clear" w:color="auto" w:fill="FEFEFE"/>
        </w:rPr>
        <w:t>н етап на зарядни точки за ЕПС</w:t>
      </w:r>
      <w:r w:rsidR="00CD14DB" w:rsidRPr="00100186">
        <w:rPr>
          <w:sz w:val="24"/>
          <w:szCs w:val="24"/>
        </w:rPr>
        <w:t xml:space="preserve"> </w:t>
      </w:r>
      <w:r w:rsidR="00CD14DB" w:rsidRPr="00100186">
        <w:rPr>
          <w:sz w:val="24"/>
          <w:szCs w:val="24"/>
          <w:shd w:val="clear" w:color="auto" w:fill="FEFEFE"/>
        </w:rPr>
        <w:t>за случаите</w:t>
      </w:r>
      <w:r w:rsidR="00A72CD4" w:rsidRPr="00100186">
        <w:rPr>
          <w:sz w:val="24"/>
          <w:szCs w:val="24"/>
          <w:shd w:val="clear" w:color="auto" w:fill="FEFEFE"/>
        </w:rPr>
        <w:t>, в които</w:t>
      </w:r>
      <w:r w:rsidR="00CD14DB" w:rsidRPr="00100186">
        <w:rPr>
          <w:sz w:val="24"/>
          <w:szCs w:val="24"/>
          <w:shd w:val="clear" w:color="auto" w:fill="FEFEFE"/>
        </w:rPr>
        <w:t xml:space="preserve"> паркингът се намира в сградата или в непосредствена </w:t>
      </w:r>
      <w:r w:rsidR="00CD14DB" w:rsidRPr="00100186">
        <w:rPr>
          <w:sz w:val="24"/>
          <w:szCs w:val="24"/>
          <w:shd w:val="clear" w:color="auto" w:fill="FEFEFE"/>
        </w:rPr>
        <w:lastRenderedPageBreak/>
        <w:t>физическа близост до нея.</w:t>
      </w:r>
    </w:p>
    <w:p w14:paraId="03E3BC9C" w14:textId="5C8676ED" w:rsidR="001D68DB" w:rsidRPr="00100186" w:rsidRDefault="006669A9" w:rsidP="00B44F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(8</w:t>
      </w:r>
      <w:r w:rsidR="00AC1471" w:rsidRPr="00100186">
        <w:rPr>
          <w:sz w:val="24"/>
          <w:szCs w:val="24"/>
          <w:shd w:val="clear" w:color="auto" w:fill="FEFEFE"/>
        </w:rPr>
        <w:t>) За всички предвидени места за гариране и паркиране съгласно приложение № 5 при реконструкция, обновяване и основен ремонт на съществуващи жилищни сгра</w:t>
      </w:r>
      <w:r w:rsidRPr="00100186">
        <w:rPr>
          <w:sz w:val="24"/>
          <w:szCs w:val="24"/>
          <w:shd w:val="clear" w:color="auto" w:fill="FEFEFE"/>
        </w:rPr>
        <w:t>ди с повече от десет паркоместа</w:t>
      </w:r>
      <w:r w:rsidR="00AC1471" w:rsidRPr="00100186">
        <w:rPr>
          <w:sz w:val="24"/>
          <w:szCs w:val="24"/>
          <w:shd w:val="clear" w:color="auto" w:fill="FEFEFE"/>
        </w:rPr>
        <w:t xml:space="preserve"> се проектира тръбопроводна инфраструктура </w:t>
      </w:r>
      <w:r w:rsidRPr="00100186">
        <w:rPr>
          <w:sz w:val="24"/>
          <w:szCs w:val="24"/>
          <w:shd w:val="clear" w:color="auto" w:fill="FEFEFE"/>
        </w:rPr>
        <w:t>при условията на ал. 4, букви „а“ и „б“</w:t>
      </w:r>
      <w:r w:rsidR="00A72CD4" w:rsidRPr="00100186">
        <w:rPr>
          <w:sz w:val="24"/>
          <w:szCs w:val="24"/>
          <w:shd w:val="clear" w:color="auto" w:fill="FEFEFE"/>
        </w:rPr>
        <w:t>,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9C78BD" w:rsidRPr="00100186">
        <w:rPr>
          <w:sz w:val="24"/>
          <w:szCs w:val="24"/>
          <w:shd w:val="clear" w:color="auto" w:fill="FEFEFE"/>
        </w:rPr>
        <w:t>за да се</w:t>
      </w:r>
      <w:r w:rsidR="00A72CD4" w:rsidRPr="00100186">
        <w:rPr>
          <w:sz w:val="24"/>
          <w:szCs w:val="24"/>
          <w:shd w:val="clear" w:color="auto" w:fill="FEFEFE"/>
        </w:rPr>
        <w:t xml:space="preserve"> осигури </w:t>
      </w:r>
      <w:r w:rsidR="00AC1471" w:rsidRPr="00100186">
        <w:rPr>
          <w:sz w:val="24"/>
          <w:szCs w:val="24"/>
          <w:shd w:val="clear" w:color="auto" w:fill="FEFEFE"/>
        </w:rPr>
        <w:t>възможност за инсталиране на по-къс</w:t>
      </w:r>
      <w:r w:rsidRPr="00100186">
        <w:rPr>
          <w:sz w:val="24"/>
          <w:szCs w:val="24"/>
          <w:shd w:val="clear" w:color="auto" w:fill="FEFEFE"/>
        </w:rPr>
        <w:t>ен етап на зарядни точки за ЕПС.</w:t>
      </w:r>
    </w:p>
    <w:p w14:paraId="1DA20F6E" w14:textId="24CF95BE" w:rsidR="001D68DB" w:rsidRPr="00100186" w:rsidRDefault="000E3547" w:rsidP="00B44F45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(9</w:t>
      </w:r>
      <w:r w:rsidR="001D68DB" w:rsidRPr="00100186">
        <w:rPr>
          <w:sz w:val="24"/>
          <w:szCs w:val="24"/>
          <w:shd w:val="clear" w:color="auto" w:fill="FEFEFE"/>
        </w:rPr>
        <w:t>) Допуска се разпоредбите на ал. 2, ал. 4</w:t>
      </w:r>
      <w:r w:rsidR="006669A9" w:rsidRPr="00100186">
        <w:rPr>
          <w:sz w:val="24"/>
          <w:szCs w:val="24"/>
          <w:shd w:val="clear" w:color="auto" w:fill="FEFEFE"/>
        </w:rPr>
        <w:t xml:space="preserve"> и ал. 8 да не се изпълняват когато разходите за инсталиране на зарядни точки за ЕПС и за </w:t>
      </w:r>
      <w:r w:rsidR="00D50EB0" w:rsidRPr="00100186">
        <w:rPr>
          <w:sz w:val="24"/>
          <w:szCs w:val="24"/>
          <w:shd w:val="clear" w:color="auto" w:fill="FEFEFE"/>
        </w:rPr>
        <w:t>тръбопроводни инсталации надвишават 7 % от общите разходи на СМР за реконструкцията, обновяването или основния ремонт на сградата.</w:t>
      </w:r>
      <w:r w:rsidRPr="00100186">
        <w:rPr>
          <w:sz w:val="24"/>
          <w:szCs w:val="24"/>
          <w:shd w:val="clear" w:color="auto" w:fill="FEFEFE"/>
        </w:rPr>
        <w:t>“</w:t>
      </w:r>
    </w:p>
    <w:p w14:paraId="3465B480" w14:textId="06784F08" w:rsidR="007A6208" w:rsidRPr="00100186" w:rsidRDefault="001A0166" w:rsidP="007A6208">
      <w:pPr>
        <w:spacing w:line="360" w:lineRule="auto"/>
        <w:ind w:firstLine="902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10</w:t>
      </w:r>
      <w:r w:rsidR="007A6208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7A6208" w:rsidRPr="00100186">
        <w:rPr>
          <w:bCs/>
          <w:sz w:val="24"/>
          <w:szCs w:val="24"/>
          <w:shd w:val="clear" w:color="auto" w:fill="FEFEFE"/>
        </w:rPr>
        <w:t>В чл. 59, ал. 2, т. 9,</w:t>
      </w:r>
      <w:r w:rsidR="007A6208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7A6208" w:rsidRPr="00100186">
        <w:rPr>
          <w:bCs/>
          <w:sz w:val="24"/>
          <w:szCs w:val="24"/>
          <w:shd w:val="clear" w:color="auto" w:fill="FEFEFE"/>
        </w:rPr>
        <w:t>думите „в т.ч. за хора с увреждания“ се заличават.</w:t>
      </w:r>
    </w:p>
    <w:p w14:paraId="4A4AE4FC" w14:textId="0F0F4E00" w:rsidR="003F26B4" w:rsidRPr="00100186" w:rsidRDefault="001A0166" w:rsidP="006163BE">
      <w:pPr>
        <w:spacing w:line="360" w:lineRule="auto"/>
        <w:ind w:firstLine="902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11</w:t>
      </w:r>
      <w:r w:rsidR="003F26B4" w:rsidRPr="00100186">
        <w:rPr>
          <w:b/>
          <w:bCs/>
          <w:sz w:val="24"/>
          <w:szCs w:val="24"/>
          <w:shd w:val="clear" w:color="auto" w:fill="FEFEFE"/>
        </w:rPr>
        <w:t>.</w:t>
      </w:r>
      <w:r w:rsidR="008F3EFD" w:rsidRPr="00100186">
        <w:rPr>
          <w:bCs/>
          <w:sz w:val="24"/>
          <w:szCs w:val="24"/>
          <w:shd w:val="clear" w:color="auto" w:fill="FEFEFE"/>
        </w:rPr>
        <w:t xml:space="preserve"> В чл. 88, ал. 3</w:t>
      </w:r>
      <w:r w:rsidR="00E4388E" w:rsidRPr="00100186">
        <w:rPr>
          <w:bCs/>
          <w:sz w:val="24"/>
          <w:szCs w:val="24"/>
          <w:shd w:val="clear" w:color="auto" w:fill="FEFEFE"/>
        </w:rPr>
        <w:t>,</w:t>
      </w:r>
      <w:r w:rsidR="003F26B4" w:rsidRPr="00100186">
        <w:rPr>
          <w:bCs/>
          <w:sz w:val="24"/>
          <w:szCs w:val="24"/>
          <w:shd w:val="clear" w:color="auto" w:fill="FEFEFE"/>
        </w:rPr>
        <w:t xml:space="preserve"> </w:t>
      </w:r>
      <w:r w:rsidR="008F3EFD" w:rsidRPr="00100186">
        <w:rPr>
          <w:bCs/>
          <w:sz w:val="24"/>
          <w:szCs w:val="24"/>
          <w:shd w:val="clear" w:color="auto" w:fill="FEFEFE"/>
        </w:rPr>
        <w:t>думите</w:t>
      </w:r>
      <w:r w:rsidR="00A91B93" w:rsidRPr="00100186">
        <w:rPr>
          <w:bCs/>
          <w:sz w:val="24"/>
          <w:szCs w:val="24"/>
          <w:shd w:val="clear" w:color="auto" w:fill="FEFEFE"/>
        </w:rPr>
        <w:t xml:space="preserve"> </w:t>
      </w:r>
      <w:r w:rsidR="003F26B4" w:rsidRPr="00100186">
        <w:rPr>
          <w:bCs/>
          <w:sz w:val="24"/>
          <w:szCs w:val="24"/>
          <w:shd w:val="clear" w:color="auto" w:fill="FEFEFE"/>
        </w:rPr>
        <w:t>„Наредба № 4 от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(ДВ, бр. 51 от 2009 г.)“ се заменя</w:t>
      </w:r>
      <w:r w:rsidR="002C5529" w:rsidRPr="00100186">
        <w:rPr>
          <w:bCs/>
          <w:sz w:val="24"/>
          <w:szCs w:val="24"/>
          <w:shd w:val="clear" w:color="auto" w:fill="FEFEFE"/>
        </w:rPr>
        <w:t>т</w:t>
      </w:r>
      <w:r w:rsidR="003F26B4" w:rsidRPr="00100186">
        <w:rPr>
          <w:bCs/>
          <w:sz w:val="24"/>
          <w:szCs w:val="24"/>
          <w:shd w:val="clear" w:color="auto" w:fill="FEFEFE"/>
        </w:rPr>
        <w:t xml:space="preserve"> с </w:t>
      </w:r>
      <w:r w:rsidR="00130921" w:rsidRPr="00100186">
        <w:rPr>
          <w:bCs/>
          <w:sz w:val="24"/>
          <w:szCs w:val="24"/>
          <w:shd w:val="clear" w:color="auto" w:fill="FEFEFE"/>
        </w:rPr>
        <w:t>„</w:t>
      </w:r>
      <w:r w:rsidR="003F26B4" w:rsidRPr="00100186">
        <w:rPr>
          <w:bCs/>
          <w:sz w:val="24"/>
          <w:szCs w:val="24"/>
          <w:shd w:val="clear" w:color="auto" w:fill="FEFEFE"/>
        </w:rPr>
        <w:t>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(ДВ, бр. 12 от 2021 г.)</w:t>
      </w:r>
      <w:r w:rsidR="00130921" w:rsidRPr="00100186">
        <w:rPr>
          <w:bCs/>
          <w:sz w:val="24"/>
          <w:szCs w:val="24"/>
          <w:shd w:val="clear" w:color="auto" w:fill="FEFEFE"/>
        </w:rPr>
        <w:t xml:space="preserve"> “</w:t>
      </w:r>
      <w:r w:rsidR="003F26B4" w:rsidRPr="00100186">
        <w:rPr>
          <w:bCs/>
          <w:sz w:val="24"/>
          <w:szCs w:val="24"/>
          <w:shd w:val="clear" w:color="auto" w:fill="FEFEFE"/>
        </w:rPr>
        <w:t>.</w:t>
      </w:r>
    </w:p>
    <w:p w14:paraId="445B58F1" w14:textId="39EA43C8" w:rsidR="00131864" w:rsidRPr="00100186" w:rsidRDefault="00696061" w:rsidP="009724A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12</w:t>
      </w:r>
      <w:r w:rsidR="00F318CB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F318CB" w:rsidRPr="00100186">
        <w:rPr>
          <w:bCs/>
          <w:sz w:val="24"/>
          <w:szCs w:val="24"/>
          <w:shd w:val="clear" w:color="auto" w:fill="FEFEFE"/>
        </w:rPr>
        <w:t xml:space="preserve">В чл. </w:t>
      </w:r>
      <w:r w:rsidR="00ED0FF1" w:rsidRPr="00100186">
        <w:rPr>
          <w:bCs/>
          <w:sz w:val="24"/>
          <w:szCs w:val="24"/>
          <w:shd w:val="clear" w:color="auto" w:fill="FEFEFE"/>
        </w:rPr>
        <w:t>90</w:t>
      </w:r>
      <w:r w:rsidR="00F318CB" w:rsidRPr="00100186">
        <w:rPr>
          <w:bCs/>
          <w:sz w:val="24"/>
          <w:szCs w:val="24"/>
          <w:shd w:val="clear" w:color="auto" w:fill="FEFEFE"/>
        </w:rPr>
        <w:t xml:space="preserve">, </w:t>
      </w:r>
      <w:r w:rsidR="00344A80" w:rsidRPr="00100186">
        <w:rPr>
          <w:bCs/>
          <w:sz w:val="24"/>
          <w:szCs w:val="24"/>
          <w:shd w:val="clear" w:color="auto" w:fill="FEFEFE"/>
        </w:rPr>
        <w:t>ал. 2</w:t>
      </w:r>
      <w:r w:rsidR="00ED0FF1" w:rsidRPr="00100186">
        <w:rPr>
          <w:bCs/>
          <w:sz w:val="24"/>
          <w:szCs w:val="24"/>
          <w:shd w:val="clear" w:color="auto" w:fill="FEFEFE"/>
        </w:rPr>
        <w:t xml:space="preserve"> </w:t>
      </w:r>
      <w:r w:rsidR="002C5529" w:rsidRPr="00100186">
        <w:rPr>
          <w:bCs/>
          <w:sz w:val="24"/>
          <w:szCs w:val="24"/>
          <w:shd w:val="clear" w:color="auto" w:fill="FEFEFE"/>
        </w:rPr>
        <w:t>думите</w:t>
      </w:r>
      <w:r w:rsidR="00ED0FF1" w:rsidRPr="00100186">
        <w:rPr>
          <w:bCs/>
          <w:sz w:val="24"/>
          <w:szCs w:val="24"/>
          <w:shd w:val="clear" w:color="auto" w:fill="FEFEFE"/>
        </w:rPr>
        <w:t xml:space="preserve"> „8000 А/h” се заменя с „8000 ЕЛА/h”.</w:t>
      </w:r>
    </w:p>
    <w:p w14:paraId="3EE2AFA6" w14:textId="1C5CA1DC" w:rsidR="000D70CF" w:rsidRPr="00100186" w:rsidRDefault="00696061" w:rsidP="000D70CF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13</w:t>
      </w:r>
      <w:r w:rsidR="000D70CF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0D70CF" w:rsidRPr="00100186">
        <w:rPr>
          <w:bCs/>
          <w:sz w:val="24"/>
          <w:szCs w:val="24"/>
          <w:shd w:val="clear" w:color="auto" w:fill="FEFEFE"/>
        </w:rPr>
        <w:t xml:space="preserve">В чл. 102, ал. 1, </w:t>
      </w:r>
      <w:r w:rsidR="002C5529" w:rsidRPr="00100186">
        <w:rPr>
          <w:bCs/>
          <w:sz w:val="24"/>
          <w:szCs w:val="24"/>
          <w:shd w:val="clear" w:color="auto" w:fill="FEFEFE"/>
        </w:rPr>
        <w:t>думите</w:t>
      </w:r>
      <w:r w:rsidR="000D70CF" w:rsidRPr="00100186">
        <w:rPr>
          <w:bCs/>
          <w:sz w:val="24"/>
          <w:szCs w:val="24"/>
          <w:shd w:val="clear" w:color="auto" w:fill="FEFEFE"/>
        </w:rPr>
        <w:t xml:space="preserve"> „300 А/h” се заменя с „300 ЕЛА/h”.</w:t>
      </w:r>
    </w:p>
    <w:p w14:paraId="07B6A955" w14:textId="34434EDA" w:rsidR="00092A8B" w:rsidRPr="00100186" w:rsidRDefault="00185146" w:rsidP="00344A80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696061" w:rsidRPr="00100186">
        <w:rPr>
          <w:b/>
          <w:bCs/>
          <w:sz w:val="24"/>
          <w:szCs w:val="24"/>
          <w:shd w:val="clear" w:color="auto" w:fill="FEFEFE"/>
        </w:rPr>
        <w:t>14</w:t>
      </w:r>
      <w:r w:rsidR="00092A8B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092A8B" w:rsidRPr="00100186">
        <w:rPr>
          <w:bCs/>
          <w:sz w:val="24"/>
          <w:szCs w:val="24"/>
          <w:shd w:val="clear" w:color="auto" w:fill="FEFEFE"/>
        </w:rPr>
        <w:t xml:space="preserve">В чл. </w:t>
      </w:r>
      <w:r w:rsidR="003E5A36" w:rsidRPr="00100186">
        <w:rPr>
          <w:bCs/>
          <w:sz w:val="24"/>
          <w:szCs w:val="24"/>
          <w:shd w:val="clear" w:color="auto" w:fill="FEFEFE"/>
        </w:rPr>
        <w:t>128</w:t>
      </w:r>
      <w:r w:rsidR="00E83C45" w:rsidRPr="00100186">
        <w:rPr>
          <w:bCs/>
          <w:sz w:val="24"/>
          <w:szCs w:val="24"/>
          <w:shd w:val="clear" w:color="auto" w:fill="FEFEFE"/>
        </w:rPr>
        <w:t>,</w:t>
      </w:r>
      <w:r w:rsidR="008D3013" w:rsidRPr="00100186">
        <w:rPr>
          <w:bCs/>
          <w:sz w:val="24"/>
          <w:szCs w:val="24"/>
          <w:shd w:val="clear" w:color="auto" w:fill="FEFEFE"/>
        </w:rPr>
        <w:t xml:space="preserve"> думите „островните спирки“ </w:t>
      </w:r>
      <w:r w:rsidR="003E5A36" w:rsidRPr="00100186">
        <w:rPr>
          <w:bCs/>
          <w:sz w:val="24"/>
          <w:szCs w:val="24"/>
          <w:shd w:val="clear" w:color="auto" w:fill="FEFEFE"/>
        </w:rPr>
        <w:t>се заменят с</w:t>
      </w:r>
      <w:r w:rsidR="008D3013" w:rsidRPr="00100186">
        <w:rPr>
          <w:bCs/>
          <w:sz w:val="24"/>
          <w:szCs w:val="24"/>
          <w:shd w:val="clear" w:color="auto" w:fill="FEFEFE"/>
        </w:rPr>
        <w:t>ъс</w:t>
      </w:r>
      <w:r w:rsidR="003E5A36" w:rsidRPr="00100186">
        <w:rPr>
          <w:bCs/>
          <w:sz w:val="24"/>
          <w:szCs w:val="24"/>
          <w:shd w:val="clear" w:color="auto" w:fill="FEFEFE"/>
        </w:rPr>
        <w:t xml:space="preserve"> „</w:t>
      </w:r>
      <w:proofErr w:type="spellStart"/>
      <w:r w:rsidR="003E5A36" w:rsidRPr="00100186">
        <w:rPr>
          <w:bCs/>
          <w:sz w:val="24"/>
          <w:szCs w:val="24"/>
          <w:shd w:val="clear" w:color="auto" w:fill="FEFEFE"/>
        </w:rPr>
        <w:t>спирковите</w:t>
      </w:r>
      <w:proofErr w:type="spellEnd"/>
      <w:r w:rsidR="003E5A36" w:rsidRPr="00100186">
        <w:rPr>
          <w:bCs/>
          <w:sz w:val="24"/>
          <w:szCs w:val="24"/>
          <w:shd w:val="clear" w:color="auto" w:fill="FEFEFE"/>
        </w:rPr>
        <w:t xml:space="preserve"> острови“.</w:t>
      </w:r>
    </w:p>
    <w:p w14:paraId="17A12CC5" w14:textId="7BAFECEF" w:rsidR="00013152" w:rsidRPr="00100186" w:rsidRDefault="00013152" w:rsidP="00013152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15. </w:t>
      </w:r>
      <w:r w:rsidRPr="00100186">
        <w:rPr>
          <w:bCs/>
          <w:sz w:val="24"/>
          <w:szCs w:val="24"/>
          <w:shd w:val="clear" w:color="auto" w:fill="FEFEFE"/>
        </w:rPr>
        <w:t>В чл. 157 се правят следните изменения:</w:t>
      </w:r>
    </w:p>
    <w:p w14:paraId="27218D67" w14:textId="5A616718" w:rsidR="005C5633" w:rsidRPr="00100186" w:rsidRDefault="00452710" w:rsidP="00013152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1. В ал. 2, изречение първо става:</w:t>
      </w:r>
    </w:p>
    <w:p w14:paraId="14F7609B" w14:textId="46034D16" w:rsidR="00452710" w:rsidRPr="00100186" w:rsidRDefault="00452710" w:rsidP="004B78DC">
      <w:pPr>
        <w:spacing w:line="360" w:lineRule="auto"/>
        <w:ind w:firstLine="900"/>
        <w:jc w:val="both"/>
        <w:rPr>
          <w:sz w:val="24"/>
          <w:szCs w:val="24"/>
        </w:rPr>
      </w:pPr>
      <w:r w:rsidRPr="00100186">
        <w:rPr>
          <w:bCs/>
          <w:sz w:val="24"/>
          <w:szCs w:val="24"/>
          <w:shd w:val="clear" w:color="auto" w:fill="FEFEFE"/>
        </w:rPr>
        <w:t>„</w:t>
      </w:r>
      <w:r w:rsidR="00013152" w:rsidRPr="00100186">
        <w:rPr>
          <w:bCs/>
          <w:sz w:val="24"/>
          <w:szCs w:val="24"/>
          <w:shd w:val="clear" w:color="auto" w:fill="FEFEFE"/>
        </w:rPr>
        <w:t xml:space="preserve">Зарядните точки за ЕПС с нормална мощност за </w:t>
      </w:r>
      <w:r w:rsidR="00E309DB" w:rsidRPr="00100186">
        <w:rPr>
          <w:bCs/>
          <w:sz w:val="24"/>
          <w:szCs w:val="24"/>
          <w:shd w:val="clear" w:color="auto" w:fill="FEFEFE"/>
        </w:rPr>
        <w:t>променлив ток (</w:t>
      </w:r>
      <w:r w:rsidR="00013152" w:rsidRPr="00100186">
        <w:rPr>
          <w:bCs/>
          <w:sz w:val="24"/>
          <w:szCs w:val="24"/>
          <w:shd w:val="clear" w:color="auto" w:fill="FEFEFE"/>
        </w:rPr>
        <w:t>AC</w:t>
      </w:r>
      <w:r w:rsidR="00E309DB" w:rsidRPr="00100186">
        <w:rPr>
          <w:bCs/>
          <w:sz w:val="24"/>
          <w:szCs w:val="24"/>
          <w:shd w:val="clear" w:color="auto" w:fill="FEFEFE"/>
        </w:rPr>
        <w:t>)</w:t>
      </w:r>
      <w:r w:rsidR="00E36A4E" w:rsidRPr="00100186">
        <w:rPr>
          <w:bCs/>
          <w:sz w:val="24"/>
          <w:szCs w:val="24"/>
          <w:shd w:val="clear" w:color="auto" w:fill="FEFEFE"/>
        </w:rPr>
        <w:t xml:space="preserve"> се</w:t>
      </w:r>
      <w:r w:rsidR="004B78DC" w:rsidRPr="00100186">
        <w:rPr>
          <w:bCs/>
          <w:sz w:val="24"/>
          <w:szCs w:val="24"/>
          <w:shd w:val="clear" w:color="auto" w:fill="FEFEFE"/>
        </w:rPr>
        <w:t xml:space="preserve"> оборудват</w:t>
      </w:r>
      <w:r w:rsidR="004B78DC" w:rsidRPr="00100186">
        <w:rPr>
          <w:sz w:val="24"/>
          <w:szCs w:val="24"/>
        </w:rPr>
        <w:t xml:space="preserve"> за цели</w:t>
      </w:r>
      <w:r w:rsidR="00E309DB" w:rsidRPr="00100186">
        <w:rPr>
          <w:sz w:val="24"/>
          <w:szCs w:val="24"/>
        </w:rPr>
        <w:t>те на оперативната съвместимост</w:t>
      </w:r>
      <w:r w:rsidR="004B78DC" w:rsidRPr="00100186">
        <w:rPr>
          <w:sz w:val="24"/>
          <w:szCs w:val="24"/>
        </w:rPr>
        <w:t xml:space="preserve"> най-малкото с открити контакти или конектори тип 2 за превозни средства </w:t>
      </w:r>
      <w:r w:rsidR="00B100C7" w:rsidRPr="00100186">
        <w:rPr>
          <w:sz w:val="24"/>
          <w:szCs w:val="24"/>
        </w:rPr>
        <w:t>съгласно БДС</w:t>
      </w:r>
      <w:r w:rsidR="00335796" w:rsidRPr="00100186">
        <w:rPr>
          <w:sz w:val="24"/>
          <w:szCs w:val="24"/>
        </w:rPr>
        <w:t xml:space="preserve"> EN 62196-2</w:t>
      </w:r>
      <w:r w:rsidR="004A01C3" w:rsidRPr="00100186">
        <w:rPr>
          <w:sz w:val="24"/>
          <w:szCs w:val="24"/>
        </w:rPr>
        <w:t>.</w:t>
      </w:r>
      <w:r w:rsidR="00E309DB" w:rsidRPr="00100186">
        <w:rPr>
          <w:sz w:val="24"/>
          <w:szCs w:val="24"/>
        </w:rPr>
        <w:t xml:space="preserve"> „</w:t>
      </w:r>
      <w:proofErr w:type="spellStart"/>
      <w:r w:rsidR="00E309DB" w:rsidRPr="00100186">
        <w:rPr>
          <w:sz w:val="24"/>
          <w:szCs w:val="24"/>
        </w:rPr>
        <w:t>Щепселни</w:t>
      </w:r>
      <w:proofErr w:type="spellEnd"/>
      <w:r w:rsidR="00E309DB" w:rsidRPr="00100186">
        <w:rPr>
          <w:sz w:val="24"/>
          <w:szCs w:val="24"/>
        </w:rPr>
        <w:t xml:space="preserve"> съединения, съединители и входни устройства за пътни превозни средства. </w:t>
      </w:r>
      <w:proofErr w:type="spellStart"/>
      <w:r w:rsidR="00E309DB" w:rsidRPr="00100186">
        <w:rPr>
          <w:sz w:val="24"/>
          <w:szCs w:val="24"/>
        </w:rPr>
        <w:t>Кондуктивно</w:t>
      </w:r>
      <w:proofErr w:type="spellEnd"/>
      <w:r w:rsidR="00E309DB" w:rsidRPr="00100186">
        <w:rPr>
          <w:sz w:val="24"/>
          <w:szCs w:val="24"/>
        </w:rPr>
        <w:t xml:space="preserve"> зареждане на електрически пътни превозни средства. Част 2: Изисквания към размерите за съвместимост и взаимозаменяемост на приспособления за контактни щифтове и контактни гнезда, захранвани с променливо напрежение.“</w:t>
      </w:r>
      <w:r w:rsidR="00BC4E1B" w:rsidRPr="00100186">
        <w:rPr>
          <w:sz w:val="24"/>
          <w:szCs w:val="24"/>
        </w:rPr>
        <w:t>.</w:t>
      </w:r>
      <w:r w:rsidR="00E309DB" w:rsidRPr="00100186">
        <w:rPr>
          <w:sz w:val="24"/>
          <w:szCs w:val="24"/>
        </w:rPr>
        <w:t>“</w:t>
      </w:r>
    </w:p>
    <w:p w14:paraId="39BA07C9" w14:textId="0EF3358F" w:rsidR="00E36A4E" w:rsidRPr="00100186" w:rsidRDefault="00B100C7" w:rsidP="00E36A4E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2. А</w:t>
      </w:r>
      <w:r w:rsidR="00E36A4E" w:rsidRPr="00100186">
        <w:rPr>
          <w:bCs/>
          <w:sz w:val="24"/>
          <w:szCs w:val="24"/>
          <w:shd w:val="clear" w:color="auto" w:fill="FEFEFE"/>
        </w:rPr>
        <w:t>л</w:t>
      </w:r>
      <w:r w:rsidRPr="00100186">
        <w:rPr>
          <w:bCs/>
          <w:sz w:val="24"/>
          <w:szCs w:val="24"/>
          <w:shd w:val="clear" w:color="auto" w:fill="FEFEFE"/>
        </w:rPr>
        <w:t>инея</w:t>
      </w:r>
      <w:r w:rsidR="00E36A4E" w:rsidRPr="00100186">
        <w:rPr>
          <w:bCs/>
          <w:sz w:val="24"/>
          <w:szCs w:val="24"/>
          <w:shd w:val="clear" w:color="auto" w:fill="FEFEFE"/>
        </w:rPr>
        <w:t xml:space="preserve"> 3</w:t>
      </w:r>
      <w:r w:rsidRPr="00100186">
        <w:rPr>
          <w:bCs/>
          <w:sz w:val="24"/>
          <w:szCs w:val="24"/>
          <w:shd w:val="clear" w:color="auto" w:fill="FEFEFE"/>
        </w:rPr>
        <w:t xml:space="preserve"> се изменя така</w:t>
      </w:r>
      <w:r w:rsidR="00E36A4E" w:rsidRPr="00100186">
        <w:rPr>
          <w:bCs/>
          <w:sz w:val="24"/>
          <w:szCs w:val="24"/>
          <w:shd w:val="clear" w:color="auto" w:fill="FEFEFE"/>
        </w:rPr>
        <w:t>:</w:t>
      </w:r>
    </w:p>
    <w:p w14:paraId="0D3DEE20" w14:textId="7C871E30" w:rsidR="00B100C7" w:rsidRPr="00100186" w:rsidRDefault="00B100C7" w:rsidP="00B100C7">
      <w:pPr>
        <w:spacing w:line="360" w:lineRule="auto"/>
        <w:ind w:firstLine="900"/>
        <w:jc w:val="both"/>
        <w:rPr>
          <w:sz w:val="24"/>
          <w:szCs w:val="24"/>
        </w:rPr>
      </w:pPr>
      <w:r w:rsidRPr="00100186">
        <w:rPr>
          <w:bCs/>
          <w:sz w:val="24"/>
          <w:szCs w:val="24"/>
          <w:shd w:val="clear" w:color="auto" w:fill="FEFEFE"/>
        </w:rPr>
        <w:t>„</w:t>
      </w:r>
      <w:r w:rsidR="00A71306" w:rsidRPr="00100186">
        <w:rPr>
          <w:bCs/>
          <w:sz w:val="24"/>
          <w:szCs w:val="24"/>
          <w:shd w:val="clear" w:color="auto" w:fill="FEFEFE"/>
        </w:rPr>
        <w:t xml:space="preserve">(3) </w:t>
      </w:r>
      <w:r w:rsidR="00013152" w:rsidRPr="00100186">
        <w:rPr>
          <w:bCs/>
          <w:sz w:val="24"/>
          <w:szCs w:val="24"/>
          <w:shd w:val="clear" w:color="auto" w:fill="FEFEFE"/>
        </w:rPr>
        <w:t>Зарядните точки за ЕПС с голяма мощност за променлив ток (AC) се оборудват</w:t>
      </w:r>
      <w:r w:rsidRPr="00100186">
        <w:rPr>
          <w:bCs/>
          <w:sz w:val="24"/>
          <w:szCs w:val="24"/>
          <w:shd w:val="clear" w:color="auto" w:fill="FEFEFE"/>
        </w:rPr>
        <w:t>,</w:t>
      </w:r>
      <w:r w:rsidR="00013152" w:rsidRPr="00100186">
        <w:rPr>
          <w:bCs/>
          <w:sz w:val="24"/>
          <w:szCs w:val="24"/>
          <w:shd w:val="clear" w:color="auto" w:fill="FEFEFE"/>
        </w:rPr>
        <w:t xml:space="preserve"> за целите на оперативната съвместимост най-малкото с конектори тип 2 съгласно</w:t>
      </w:r>
      <w:r w:rsidRPr="00100186">
        <w:rPr>
          <w:bCs/>
          <w:sz w:val="24"/>
          <w:szCs w:val="24"/>
          <w:shd w:val="clear" w:color="auto" w:fill="FEFEFE"/>
        </w:rPr>
        <w:t xml:space="preserve"> </w:t>
      </w:r>
      <w:r w:rsidRPr="00100186">
        <w:rPr>
          <w:sz w:val="24"/>
          <w:szCs w:val="24"/>
        </w:rPr>
        <w:t>БДС EN 62196-2.“</w:t>
      </w:r>
    </w:p>
    <w:p w14:paraId="36AC9858" w14:textId="5640208B" w:rsidR="00307698" w:rsidRPr="00100186" w:rsidRDefault="00307698" w:rsidP="00307698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lastRenderedPageBreak/>
        <w:t>3. Алинея 4 се изменя така:</w:t>
      </w:r>
    </w:p>
    <w:p w14:paraId="5B6FA281" w14:textId="2C69C833" w:rsidR="00013152" w:rsidRPr="00100186" w:rsidRDefault="00BC4E1B" w:rsidP="00335796">
      <w:pPr>
        <w:spacing w:line="360" w:lineRule="auto"/>
        <w:ind w:firstLine="900"/>
        <w:jc w:val="both"/>
        <w:rPr>
          <w:sz w:val="24"/>
          <w:szCs w:val="24"/>
        </w:rPr>
      </w:pPr>
      <w:r w:rsidRPr="00100186">
        <w:rPr>
          <w:bCs/>
          <w:sz w:val="24"/>
          <w:szCs w:val="24"/>
          <w:shd w:val="clear" w:color="auto" w:fill="FEFEFE"/>
        </w:rPr>
        <w:t>„</w:t>
      </w:r>
      <w:r w:rsidR="00A71306" w:rsidRPr="00100186">
        <w:rPr>
          <w:bCs/>
          <w:sz w:val="24"/>
          <w:szCs w:val="24"/>
          <w:shd w:val="clear" w:color="auto" w:fill="FEFEFE"/>
        </w:rPr>
        <w:t xml:space="preserve">(4) </w:t>
      </w:r>
      <w:r w:rsidR="00013152" w:rsidRPr="00100186">
        <w:rPr>
          <w:bCs/>
          <w:sz w:val="24"/>
          <w:szCs w:val="24"/>
          <w:shd w:val="clear" w:color="auto" w:fill="FEFEFE"/>
        </w:rPr>
        <w:t>Зарядните точки за ЕПС с голяма мощност за постоянен ток (DC)</w:t>
      </w:r>
      <w:r w:rsidR="00013152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Cs/>
          <w:sz w:val="24"/>
          <w:szCs w:val="24"/>
          <w:shd w:val="clear" w:color="auto" w:fill="FEFEFE"/>
        </w:rPr>
        <w:t>се оборудват за целите на оперативната съвместимост най-малкото с комбинирани зарядни системи "</w:t>
      </w:r>
      <w:proofErr w:type="spellStart"/>
      <w:r w:rsidR="00013152" w:rsidRPr="00100186">
        <w:rPr>
          <w:bCs/>
          <w:sz w:val="24"/>
          <w:szCs w:val="24"/>
          <w:shd w:val="clear" w:color="auto" w:fill="FEFEFE"/>
        </w:rPr>
        <w:t>Combo</w:t>
      </w:r>
      <w:proofErr w:type="spellEnd"/>
      <w:r w:rsidR="00013152" w:rsidRPr="00100186">
        <w:rPr>
          <w:bCs/>
          <w:sz w:val="24"/>
          <w:szCs w:val="24"/>
          <w:shd w:val="clear" w:color="auto" w:fill="FEFEFE"/>
        </w:rPr>
        <w:t xml:space="preserve"> 2" съгласно</w:t>
      </w:r>
      <w:r w:rsidR="00307698" w:rsidRPr="00100186">
        <w:rPr>
          <w:bCs/>
          <w:sz w:val="24"/>
          <w:szCs w:val="24"/>
          <w:shd w:val="clear" w:color="auto" w:fill="FEFEFE"/>
        </w:rPr>
        <w:t xml:space="preserve"> </w:t>
      </w:r>
      <w:r w:rsidR="00307698" w:rsidRPr="00100186">
        <w:rPr>
          <w:sz w:val="24"/>
          <w:szCs w:val="24"/>
        </w:rPr>
        <w:t>БДС EN 62196-3</w:t>
      </w:r>
      <w:r w:rsidR="00335796" w:rsidRPr="00100186">
        <w:rPr>
          <w:sz w:val="24"/>
          <w:szCs w:val="24"/>
        </w:rPr>
        <w:t xml:space="preserve"> </w:t>
      </w:r>
      <w:r w:rsidR="00335796" w:rsidRPr="00100186">
        <w:rPr>
          <w:bCs/>
          <w:sz w:val="24"/>
          <w:szCs w:val="24"/>
          <w:shd w:val="clear" w:color="auto" w:fill="FEFEFE"/>
        </w:rPr>
        <w:t>„</w:t>
      </w:r>
      <w:proofErr w:type="spellStart"/>
      <w:r w:rsidR="00335796" w:rsidRPr="00100186">
        <w:rPr>
          <w:bCs/>
          <w:sz w:val="24"/>
          <w:szCs w:val="24"/>
          <w:shd w:val="clear" w:color="auto" w:fill="FEFEFE"/>
        </w:rPr>
        <w:t>Щепселни</w:t>
      </w:r>
      <w:proofErr w:type="spellEnd"/>
      <w:r w:rsidR="00335796" w:rsidRPr="00100186">
        <w:rPr>
          <w:bCs/>
          <w:sz w:val="24"/>
          <w:szCs w:val="24"/>
          <w:shd w:val="clear" w:color="auto" w:fill="FEFEFE"/>
        </w:rPr>
        <w:t xml:space="preserve"> съединения, съединители и входни устройства за пътни превозни средства. </w:t>
      </w:r>
      <w:proofErr w:type="spellStart"/>
      <w:r w:rsidR="00335796" w:rsidRPr="00100186">
        <w:rPr>
          <w:bCs/>
          <w:sz w:val="24"/>
          <w:szCs w:val="24"/>
          <w:shd w:val="clear" w:color="auto" w:fill="FEFEFE"/>
        </w:rPr>
        <w:t>Кондуктивно</w:t>
      </w:r>
      <w:proofErr w:type="spellEnd"/>
      <w:r w:rsidR="00335796" w:rsidRPr="00100186">
        <w:rPr>
          <w:bCs/>
          <w:sz w:val="24"/>
          <w:szCs w:val="24"/>
          <w:shd w:val="clear" w:color="auto" w:fill="FEFEFE"/>
        </w:rPr>
        <w:t xml:space="preserve"> зареждане на електрически пътни превозни средства. Част 3: Съвместимост на размерите и изисквания за взаимозаменяемост на щифта и контактното гнездо на съединители за пътни превозни средства при захранване с постоянно напрежение и комбинирано захранване с променливо напрежение/постоянно напрежение</w:t>
      </w:r>
      <w:r w:rsidRPr="00100186">
        <w:rPr>
          <w:bCs/>
          <w:sz w:val="24"/>
          <w:szCs w:val="24"/>
          <w:shd w:val="clear" w:color="auto" w:fill="FEFEFE"/>
        </w:rPr>
        <w:t>“</w:t>
      </w:r>
      <w:r w:rsidR="00307698" w:rsidRPr="00100186">
        <w:rPr>
          <w:sz w:val="24"/>
          <w:szCs w:val="24"/>
        </w:rPr>
        <w:t>.</w:t>
      </w:r>
      <w:r w:rsidRPr="00100186">
        <w:rPr>
          <w:bCs/>
          <w:sz w:val="24"/>
          <w:szCs w:val="24"/>
          <w:shd w:val="clear" w:color="auto" w:fill="FEFEFE"/>
        </w:rPr>
        <w:t>“</w:t>
      </w:r>
    </w:p>
    <w:p w14:paraId="384BEDB4" w14:textId="3D2D2EDB" w:rsidR="001E09F9" w:rsidRPr="00100186" w:rsidRDefault="00A71306" w:rsidP="001E09F9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4</w:t>
      </w:r>
      <w:r w:rsidR="001E09F9" w:rsidRPr="00100186">
        <w:rPr>
          <w:bCs/>
          <w:sz w:val="24"/>
          <w:szCs w:val="24"/>
          <w:shd w:val="clear" w:color="auto" w:fill="FEFEFE"/>
        </w:rPr>
        <w:t>. Алинея 5 се изменя така:</w:t>
      </w:r>
    </w:p>
    <w:p w14:paraId="17F70F4A" w14:textId="08CE9150" w:rsidR="006F0CBC" w:rsidRPr="00100186" w:rsidRDefault="001E09F9" w:rsidP="001E09F9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„</w:t>
      </w:r>
      <w:r w:rsidR="00A71306" w:rsidRPr="00100186">
        <w:rPr>
          <w:bCs/>
          <w:sz w:val="24"/>
          <w:szCs w:val="24"/>
          <w:shd w:val="clear" w:color="auto" w:fill="FEFEFE"/>
        </w:rPr>
        <w:t xml:space="preserve">(5) </w:t>
      </w:r>
      <w:r w:rsidR="00013152" w:rsidRPr="00100186">
        <w:rPr>
          <w:bCs/>
          <w:sz w:val="24"/>
          <w:szCs w:val="24"/>
          <w:shd w:val="clear" w:color="auto" w:fill="FEFEFE"/>
        </w:rPr>
        <w:t>Допуска се зарядните точки да бъдат оборудвани и с други конектори, предоставящи различна функционал</w:t>
      </w:r>
      <w:r w:rsidR="008116E5" w:rsidRPr="00100186">
        <w:rPr>
          <w:bCs/>
          <w:sz w:val="24"/>
          <w:szCs w:val="24"/>
          <w:shd w:val="clear" w:color="auto" w:fill="FEFEFE"/>
        </w:rPr>
        <w:t>ност</w:t>
      </w:r>
      <w:r w:rsidR="00013152" w:rsidRPr="00100186">
        <w:rPr>
          <w:bCs/>
          <w:sz w:val="24"/>
          <w:szCs w:val="24"/>
          <w:shd w:val="clear" w:color="auto" w:fill="FEFEFE"/>
        </w:rPr>
        <w:t xml:space="preserve">, изпълнени </w:t>
      </w:r>
      <w:r w:rsidR="004B78DC" w:rsidRPr="00100186">
        <w:rPr>
          <w:bCs/>
          <w:sz w:val="24"/>
          <w:szCs w:val="24"/>
          <w:shd w:val="clear" w:color="auto" w:fill="FEFEFE"/>
        </w:rPr>
        <w:t>по</w:t>
      </w:r>
      <w:r w:rsidR="008116E5" w:rsidRPr="00100186">
        <w:rPr>
          <w:bCs/>
          <w:sz w:val="24"/>
          <w:szCs w:val="24"/>
          <w:shd w:val="clear" w:color="auto" w:fill="FEFEFE"/>
        </w:rPr>
        <w:t xml:space="preserve"> стандартите, позовани в</w:t>
      </w:r>
      <w:r w:rsidR="004B78DC" w:rsidRPr="00100186">
        <w:rPr>
          <w:bCs/>
          <w:sz w:val="24"/>
          <w:szCs w:val="24"/>
          <w:shd w:val="clear" w:color="auto" w:fill="FEFEFE"/>
        </w:rPr>
        <w:t xml:space="preserve"> ал. 3 и 4</w:t>
      </w:r>
      <w:r w:rsidRPr="00100186">
        <w:rPr>
          <w:bCs/>
          <w:sz w:val="24"/>
          <w:szCs w:val="24"/>
          <w:shd w:val="clear" w:color="auto" w:fill="FEFEFE"/>
        </w:rPr>
        <w:t>.“</w:t>
      </w:r>
    </w:p>
    <w:p w14:paraId="1C3488F0" w14:textId="2A2B9023" w:rsidR="00A71306" w:rsidRPr="00100186" w:rsidRDefault="008A3449" w:rsidP="008A3449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5. </w:t>
      </w:r>
      <w:r w:rsidR="00A71306" w:rsidRPr="00100186">
        <w:rPr>
          <w:bCs/>
          <w:sz w:val="24"/>
          <w:szCs w:val="24"/>
          <w:shd w:val="clear" w:color="auto" w:fill="FEFEFE"/>
        </w:rPr>
        <w:t>Създава се алинея 6:</w:t>
      </w:r>
    </w:p>
    <w:p w14:paraId="3F3C500B" w14:textId="0B95E9F4" w:rsidR="00332378" w:rsidRPr="00100186" w:rsidRDefault="00A71306" w:rsidP="00332378">
      <w:pPr>
        <w:pStyle w:val="ListParagraph"/>
        <w:spacing w:line="360" w:lineRule="auto"/>
        <w:ind w:left="0" w:firstLine="851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„(6) </w:t>
      </w:r>
      <w:r w:rsidR="00332378" w:rsidRPr="00100186">
        <w:rPr>
          <w:bCs/>
          <w:sz w:val="24"/>
          <w:szCs w:val="24"/>
          <w:shd w:val="clear" w:color="auto" w:fill="FEFEFE"/>
        </w:rPr>
        <w:t xml:space="preserve">Зарядните точки за ЕПС от категория L с мощност до 3,7 </w:t>
      </w:r>
      <w:proofErr w:type="spellStart"/>
      <w:r w:rsidR="00332378" w:rsidRPr="00100186">
        <w:rPr>
          <w:bCs/>
          <w:sz w:val="24"/>
          <w:szCs w:val="24"/>
          <w:shd w:val="clear" w:color="auto" w:fill="FEFEFE"/>
        </w:rPr>
        <w:t>kW</w:t>
      </w:r>
      <w:proofErr w:type="spellEnd"/>
      <w:r w:rsidR="00332378" w:rsidRPr="00100186">
        <w:rPr>
          <w:sz w:val="24"/>
          <w:szCs w:val="24"/>
        </w:rPr>
        <w:t xml:space="preserve"> се </w:t>
      </w:r>
      <w:r w:rsidR="00332378" w:rsidRPr="00100186">
        <w:rPr>
          <w:bCs/>
          <w:sz w:val="24"/>
          <w:szCs w:val="24"/>
          <w:shd w:val="clear" w:color="auto" w:fill="FEFEFE"/>
        </w:rPr>
        <w:t>оборудват за целите на оперативната съвместимост с поне едно от следните устройства:</w:t>
      </w:r>
    </w:p>
    <w:p w14:paraId="07D790AA" w14:textId="10617B6A" w:rsidR="00332378" w:rsidRPr="00100186" w:rsidRDefault="003E1F64" w:rsidP="00332378">
      <w:pPr>
        <w:pStyle w:val="ListParagraph"/>
        <w:spacing w:line="360" w:lineRule="auto"/>
        <w:ind w:left="0" w:firstLine="851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1.</w:t>
      </w:r>
      <w:r w:rsidR="00332378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332378" w:rsidRPr="00100186">
        <w:rPr>
          <w:bCs/>
          <w:sz w:val="24"/>
          <w:szCs w:val="24"/>
          <w:shd w:val="clear" w:color="auto" w:fill="FEFEFE"/>
        </w:rPr>
        <w:t>щепселни</w:t>
      </w:r>
      <w:proofErr w:type="spellEnd"/>
      <w:r w:rsidR="00332378" w:rsidRPr="00100186">
        <w:rPr>
          <w:bCs/>
          <w:sz w:val="24"/>
          <w:szCs w:val="24"/>
          <w:shd w:val="clear" w:color="auto" w:fill="FEFEFE"/>
        </w:rPr>
        <w:t xml:space="preserve"> кутии или съединители за превозни средства тип 3А, съгласно БДС EN 62196-2“;</w:t>
      </w:r>
    </w:p>
    <w:p w14:paraId="3A90F1FF" w14:textId="29EFE063" w:rsidR="00A71306" w:rsidRPr="00100186" w:rsidRDefault="003E1F64" w:rsidP="003E1F64">
      <w:pPr>
        <w:pStyle w:val="ListParagraph"/>
        <w:spacing w:line="360" w:lineRule="auto"/>
        <w:ind w:left="0" w:firstLine="851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2. </w:t>
      </w:r>
      <w:proofErr w:type="spellStart"/>
      <w:r w:rsidR="00332378" w:rsidRPr="00100186">
        <w:rPr>
          <w:bCs/>
          <w:sz w:val="24"/>
          <w:szCs w:val="24"/>
          <w:shd w:val="clear" w:color="auto" w:fill="FEFEFE"/>
        </w:rPr>
        <w:t>щепселни</w:t>
      </w:r>
      <w:proofErr w:type="spellEnd"/>
      <w:r w:rsidR="00332378" w:rsidRPr="00100186">
        <w:rPr>
          <w:bCs/>
          <w:sz w:val="24"/>
          <w:szCs w:val="24"/>
          <w:shd w:val="clear" w:color="auto" w:fill="FEFEFE"/>
        </w:rPr>
        <w:t xml:space="preserve"> кутии за зареждане в режим 1 и режим 2</w:t>
      </w:r>
      <w:r w:rsidR="00A338CA" w:rsidRPr="00100186">
        <w:t xml:space="preserve"> </w:t>
      </w:r>
      <w:r w:rsidR="00A338CA" w:rsidRPr="00100186">
        <w:rPr>
          <w:bCs/>
          <w:sz w:val="24"/>
          <w:szCs w:val="24"/>
          <w:shd w:val="clear" w:color="auto" w:fill="FEFEFE"/>
        </w:rPr>
        <w:t>съгласно IEC 60884-1:2002 с изменения от 2006 г. и 2013 г. „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Plugs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and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stocket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–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outlets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for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household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and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similar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purposes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–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Part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 1: General </w:t>
      </w:r>
      <w:proofErr w:type="spellStart"/>
      <w:r w:rsidR="00A338CA" w:rsidRPr="00100186">
        <w:rPr>
          <w:bCs/>
          <w:sz w:val="24"/>
          <w:szCs w:val="24"/>
          <w:shd w:val="clear" w:color="auto" w:fill="FEFEFE"/>
        </w:rPr>
        <w:t>requirements</w:t>
      </w:r>
      <w:proofErr w:type="spellEnd"/>
      <w:r w:rsidR="00A338CA" w:rsidRPr="00100186">
        <w:rPr>
          <w:bCs/>
          <w:sz w:val="24"/>
          <w:szCs w:val="24"/>
          <w:shd w:val="clear" w:color="auto" w:fill="FEFEFE"/>
        </w:rPr>
        <w:t xml:space="preserve">“ </w:t>
      </w:r>
      <w:r w:rsidR="00332378" w:rsidRPr="00100186">
        <w:rPr>
          <w:bCs/>
          <w:sz w:val="24"/>
          <w:szCs w:val="24"/>
          <w:shd w:val="clear" w:color="auto" w:fill="FEFEFE"/>
        </w:rPr>
        <w:t>.</w:t>
      </w:r>
      <w:r w:rsidR="00F94A89" w:rsidRPr="00100186">
        <w:rPr>
          <w:bCs/>
          <w:sz w:val="24"/>
          <w:szCs w:val="24"/>
          <w:shd w:val="clear" w:color="auto" w:fill="FEFEFE"/>
        </w:rPr>
        <w:t>“.</w:t>
      </w:r>
    </w:p>
    <w:p w14:paraId="37317F21" w14:textId="34CF30F5" w:rsidR="00C87108" w:rsidRPr="00100186" w:rsidRDefault="00013152" w:rsidP="00E309DB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 16</w:t>
      </w:r>
      <w:r w:rsidR="001C2039" w:rsidRPr="00100186">
        <w:rPr>
          <w:b/>
          <w:bCs/>
          <w:sz w:val="24"/>
          <w:szCs w:val="24"/>
          <w:shd w:val="clear" w:color="auto" w:fill="FEFEFE"/>
        </w:rPr>
        <w:t>.</w:t>
      </w:r>
      <w:r w:rsidR="009A3162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5848C1" w:rsidRPr="00100186">
        <w:rPr>
          <w:bCs/>
          <w:sz w:val="24"/>
          <w:szCs w:val="24"/>
          <w:shd w:val="clear" w:color="auto" w:fill="FEFEFE"/>
        </w:rPr>
        <w:t>Създава се чл. 159:</w:t>
      </w:r>
    </w:p>
    <w:p w14:paraId="3888BA9E" w14:textId="6074A5C8" w:rsidR="005848C1" w:rsidRPr="00100186" w:rsidRDefault="005848C1" w:rsidP="005848C1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„Чл. 159. (1) </w:t>
      </w:r>
      <w:proofErr w:type="spellStart"/>
      <w:r w:rsidRPr="00100186">
        <w:rPr>
          <w:bCs/>
          <w:sz w:val="24"/>
          <w:szCs w:val="24"/>
          <w:shd w:val="clear" w:color="auto" w:fill="FEFEFE"/>
        </w:rPr>
        <w:t>Електрозарядните</w:t>
      </w:r>
      <w:proofErr w:type="spellEnd"/>
      <w:r w:rsidRPr="00100186">
        <w:rPr>
          <w:bCs/>
          <w:sz w:val="24"/>
          <w:szCs w:val="24"/>
          <w:shd w:val="clear" w:color="auto" w:fill="FEFEFE"/>
        </w:rPr>
        <w:t xml:space="preserve"> станции (зарядни точки) за електрически автобуси (</w:t>
      </w:r>
      <w:proofErr w:type="spellStart"/>
      <w:r w:rsidRPr="00100186">
        <w:rPr>
          <w:bCs/>
          <w:sz w:val="24"/>
          <w:szCs w:val="24"/>
          <w:shd w:val="clear" w:color="auto" w:fill="FEFEFE"/>
        </w:rPr>
        <w:t>електробуси</w:t>
      </w:r>
      <w:proofErr w:type="spellEnd"/>
      <w:r w:rsidRPr="00100186">
        <w:rPr>
          <w:bCs/>
          <w:sz w:val="24"/>
          <w:szCs w:val="24"/>
          <w:shd w:val="clear" w:color="auto" w:fill="FEFEFE"/>
        </w:rPr>
        <w:t>), като съоръжения за обслужване на транспорта се предвиждат съгласно изискванията на чл. 53, ал. 2.</w:t>
      </w:r>
    </w:p>
    <w:p w14:paraId="706C083A" w14:textId="77777777" w:rsidR="005848C1" w:rsidRPr="00100186" w:rsidRDefault="005848C1" w:rsidP="005848C1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(2) Зарядните точки за </w:t>
      </w:r>
      <w:proofErr w:type="spellStart"/>
      <w:r w:rsidRPr="00100186">
        <w:rPr>
          <w:bCs/>
          <w:sz w:val="24"/>
          <w:szCs w:val="24"/>
          <w:shd w:val="clear" w:color="auto" w:fill="FEFEFE"/>
        </w:rPr>
        <w:t>електробуси</w:t>
      </w:r>
      <w:proofErr w:type="spellEnd"/>
      <w:r w:rsidRPr="00100186">
        <w:rPr>
          <w:bCs/>
          <w:sz w:val="24"/>
          <w:szCs w:val="24"/>
          <w:shd w:val="clear" w:color="auto" w:fill="FEFEFE"/>
        </w:rPr>
        <w:t xml:space="preserve"> за целите на оперативната съвместимост се оборудват както следва:</w:t>
      </w:r>
    </w:p>
    <w:p w14:paraId="7B848830" w14:textId="6F0B6DBD" w:rsidR="005848C1" w:rsidRPr="00100186" w:rsidRDefault="00B94AE1" w:rsidP="005116D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1.</w:t>
      </w:r>
      <w:r w:rsidR="005848C1" w:rsidRPr="00100186">
        <w:rPr>
          <w:bCs/>
          <w:sz w:val="24"/>
          <w:szCs w:val="24"/>
          <w:shd w:val="clear" w:color="auto" w:fill="FEFEFE"/>
        </w:rPr>
        <w:t xml:space="preserve"> зарядните точки</w:t>
      </w:r>
      <w:r w:rsidR="00A32863" w:rsidRPr="00100186">
        <w:rPr>
          <w:bCs/>
          <w:sz w:val="24"/>
          <w:szCs w:val="24"/>
          <w:shd w:val="clear" w:color="auto" w:fill="FEFEFE"/>
        </w:rPr>
        <w:t xml:space="preserve"> с нормална и голяма мощност за променлив ток (</w:t>
      </w:r>
      <w:r w:rsidR="005848C1" w:rsidRPr="00100186">
        <w:rPr>
          <w:bCs/>
          <w:sz w:val="24"/>
          <w:szCs w:val="24"/>
          <w:shd w:val="clear" w:color="auto" w:fill="FEFEFE"/>
        </w:rPr>
        <w:t>АС</w:t>
      </w:r>
      <w:r w:rsidR="00A32863" w:rsidRPr="00100186">
        <w:rPr>
          <w:bCs/>
          <w:sz w:val="24"/>
          <w:szCs w:val="24"/>
          <w:shd w:val="clear" w:color="auto" w:fill="FEFEFE"/>
        </w:rPr>
        <w:t>)</w:t>
      </w:r>
      <w:r w:rsidR="005848C1" w:rsidRPr="00100186">
        <w:rPr>
          <w:bCs/>
          <w:sz w:val="24"/>
          <w:szCs w:val="24"/>
          <w:shd w:val="clear" w:color="auto" w:fill="FEFEFE"/>
        </w:rPr>
        <w:t xml:space="preserve"> се оборудват най-малкото със съединители от тип 2 съгласно</w:t>
      </w:r>
      <w:r w:rsidR="00A32863" w:rsidRPr="00100186">
        <w:rPr>
          <w:bCs/>
          <w:sz w:val="24"/>
          <w:szCs w:val="24"/>
          <w:shd w:val="clear" w:color="auto" w:fill="FEFEFE"/>
        </w:rPr>
        <w:t xml:space="preserve"> изискванията на БДС EN 62196-2</w:t>
      </w:r>
      <w:r w:rsidR="005116DD" w:rsidRPr="00100186">
        <w:rPr>
          <w:bCs/>
          <w:sz w:val="24"/>
          <w:szCs w:val="24"/>
          <w:shd w:val="clear" w:color="auto" w:fill="FEFEFE"/>
        </w:rPr>
        <w:t>;</w:t>
      </w:r>
      <w:r w:rsidR="005848C1" w:rsidRPr="00100186">
        <w:rPr>
          <w:bCs/>
          <w:sz w:val="24"/>
          <w:szCs w:val="24"/>
          <w:shd w:val="clear" w:color="auto" w:fill="FEFEFE"/>
        </w:rPr>
        <w:t xml:space="preserve"> </w:t>
      </w:r>
    </w:p>
    <w:p w14:paraId="6C97A006" w14:textId="07AA85CE" w:rsidR="002972F5" w:rsidRPr="00100186" w:rsidRDefault="00B94AE1" w:rsidP="00B4194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2.</w:t>
      </w:r>
      <w:r w:rsidR="005116DD" w:rsidRPr="00100186">
        <w:rPr>
          <w:bCs/>
          <w:sz w:val="24"/>
          <w:szCs w:val="24"/>
          <w:shd w:val="clear" w:color="auto" w:fill="FEFEFE"/>
        </w:rPr>
        <w:t xml:space="preserve"> зарядните точки с голяма мощност</w:t>
      </w:r>
      <w:r w:rsidR="00F812ED" w:rsidRPr="00100186">
        <w:rPr>
          <w:bCs/>
          <w:sz w:val="24"/>
          <w:szCs w:val="24"/>
          <w:shd w:val="clear" w:color="auto" w:fill="FEFEFE"/>
        </w:rPr>
        <w:t xml:space="preserve"> </w:t>
      </w:r>
      <w:r w:rsidR="005116DD" w:rsidRPr="00100186">
        <w:rPr>
          <w:bCs/>
          <w:sz w:val="24"/>
          <w:szCs w:val="24"/>
          <w:shd w:val="clear" w:color="auto" w:fill="FEFEFE"/>
        </w:rPr>
        <w:t>за постоянен ток</w:t>
      </w:r>
      <w:r w:rsidR="00F812ED" w:rsidRPr="00100186">
        <w:rPr>
          <w:bCs/>
          <w:sz w:val="24"/>
          <w:szCs w:val="24"/>
          <w:shd w:val="clear" w:color="auto" w:fill="FEFEFE"/>
        </w:rPr>
        <w:t xml:space="preserve"> (DC)</w:t>
      </w:r>
      <w:r w:rsidR="005116DD" w:rsidRPr="00100186">
        <w:rPr>
          <w:bCs/>
          <w:sz w:val="24"/>
          <w:szCs w:val="24"/>
          <w:shd w:val="clear" w:color="auto" w:fill="FEFEFE"/>
        </w:rPr>
        <w:t>, се оборудват най-малко със съединители на комбинираната зарядна система „</w:t>
      </w:r>
      <w:proofErr w:type="spellStart"/>
      <w:r w:rsidR="005116DD" w:rsidRPr="00100186">
        <w:rPr>
          <w:bCs/>
          <w:sz w:val="24"/>
          <w:szCs w:val="24"/>
          <w:shd w:val="clear" w:color="auto" w:fill="FEFEFE"/>
        </w:rPr>
        <w:t>Combo</w:t>
      </w:r>
      <w:proofErr w:type="spellEnd"/>
      <w:r w:rsidR="005116DD" w:rsidRPr="00100186">
        <w:rPr>
          <w:bCs/>
          <w:sz w:val="24"/>
          <w:szCs w:val="24"/>
          <w:shd w:val="clear" w:color="auto" w:fill="FEFEFE"/>
        </w:rPr>
        <w:t xml:space="preserve"> 2</w:t>
      </w:r>
      <w:r w:rsidR="00B40125">
        <w:rPr>
          <w:bCs/>
          <w:sz w:val="24"/>
          <w:szCs w:val="24"/>
          <w:shd w:val="clear" w:color="auto" w:fill="FEFEFE"/>
        </w:rPr>
        <w:t>“</w:t>
      </w:r>
      <w:r w:rsidR="005116DD" w:rsidRPr="00100186">
        <w:rPr>
          <w:bCs/>
          <w:sz w:val="24"/>
          <w:szCs w:val="24"/>
          <w:shd w:val="clear" w:color="auto" w:fill="FEFEFE"/>
        </w:rPr>
        <w:t>, съгласно изискванията на БДС EN 62196-3;</w:t>
      </w:r>
    </w:p>
    <w:p w14:paraId="6DBD91A6" w14:textId="1A241BBF" w:rsidR="009A3162" w:rsidRPr="00100186" w:rsidRDefault="00B94AE1" w:rsidP="00206C8D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3.</w:t>
      </w:r>
      <w:r w:rsidR="005C6F04" w:rsidRPr="00100186">
        <w:rPr>
          <w:bCs/>
          <w:sz w:val="24"/>
          <w:szCs w:val="24"/>
          <w:shd w:val="clear" w:color="auto" w:fill="FEFEFE"/>
        </w:rPr>
        <w:t xml:space="preserve"> </w:t>
      </w:r>
      <w:r w:rsidR="009349F1" w:rsidRPr="00100186">
        <w:rPr>
          <w:bCs/>
          <w:sz w:val="24"/>
          <w:szCs w:val="24"/>
          <w:shd w:val="clear" w:color="auto" w:fill="FEFEFE"/>
        </w:rPr>
        <w:t xml:space="preserve">автоматизираното устройство с контактен интерфейс за </w:t>
      </w:r>
      <w:proofErr w:type="spellStart"/>
      <w:r w:rsidR="009349F1" w:rsidRPr="00100186">
        <w:rPr>
          <w:bCs/>
          <w:sz w:val="24"/>
          <w:szCs w:val="24"/>
          <w:shd w:val="clear" w:color="auto" w:fill="FEFEFE"/>
        </w:rPr>
        <w:t>кондуктивното</w:t>
      </w:r>
      <w:proofErr w:type="spellEnd"/>
      <w:r w:rsidR="009349F1" w:rsidRPr="00100186">
        <w:rPr>
          <w:bCs/>
          <w:sz w:val="24"/>
          <w:szCs w:val="24"/>
          <w:shd w:val="clear" w:color="auto" w:fill="FEFEFE"/>
        </w:rPr>
        <w:t xml:space="preserve"> </w:t>
      </w:r>
      <w:r w:rsidR="009349F1" w:rsidRPr="00100186">
        <w:rPr>
          <w:bCs/>
          <w:sz w:val="24"/>
          <w:szCs w:val="24"/>
          <w:shd w:val="clear" w:color="auto" w:fill="FEFEFE"/>
        </w:rPr>
        <w:lastRenderedPageBreak/>
        <w:t xml:space="preserve">зареждане на </w:t>
      </w:r>
      <w:proofErr w:type="spellStart"/>
      <w:r w:rsidR="009349F1" w:rsidRPr="00100186">
        <w:rPr>
          <w:bCs/>
          <w:sz w:val="24"/>
          <w:szCs w:val="24"/>
          <w:shd w:val="clear" w:color="auto" w:fill="FEFEFE"/>
        </w:rPr>
        <w:t>електробуси</w:t>
      </w:r>
      <w:proofErr w:type="spellEnd"/>
      <w:r w:rsidR="009349F1" w:rsidRPr="00100186">
        <w:rPr>
          <w:bCs/>
          <w:sz w:val="24"/>
          <w:szCs w:val="24"/>
          <w:shd w:val="clear" w:color="auto" w:fill="FEFEFE"/>
        </w:rPr>
        <w:t xml:space="preserve"> в режим 4</w:t>
      </w:r>
      <w:r w:rsidR="00921C99" w:rsidRPr="00100186">
        <w:rPr>
          <w:bCs/>
          <w:sz w:val="24"/>
          <w:szCs w:val="24"/>
          <w:shd w:val="clear" w:color="auto" w:fill="FEFEFE"/>
        </w:rPr>
        <w:t xml:space="preserve">, </w:t>
      </w:r>
      <w:r w:rsidR="00070EF2" w:rsidRPr="00100186">
        <w:rPr>
          <w:bCs/>
          <w:sz w:val="24"/>
          <w:szCs w:val="24"/>
          <w:shd w:val="clear" w:color="auto" w:fill="FEFEFE"/>
        </w:rPr>
        <w:t xml:space="preserve">монтирано на инфраструктурата и свързващо се към страната или на покрива на превозното средство – да бъде оборудвано с механичен и електрически интерфейс, съгласно изискванията на БДС EN 50696 </w:t>
      </w:r>
      <w:r w:rsidR="00F812ED" w:rsidRPr="00100186">
        <w:rPr>
          <w:bCs/>
          <w:sz w:val="24"/>
          <w:szCs w:val="24"/>
          <w:shd w:val="clear" w:color="auto" w:fill="FEFEFE"/>
        </w:rPr>
        <w:t>„Контактен интерфейс за автома</w:t>
      </w:r>
      <w:r w:rsidR="00921C99" w:rsidRPr="00100186">
        <w:rPr>
          <w:bCs/>
          <w:sz w:val="24"/>
          <w:szCs w:val="24"/>
          <w:shd w:val="clear" w:color="auto" w:fill="FEFEFE"/>
        </w:rPr>
        <w:t>тизирано устройство за свързване“.</w:t>
      </w:r>
    </w:p>
    <w:p w14:paraId="4066972B" w14:textId="2471B7E4" w:rsidR="002014A8" w:rsidRPr="00100186" w:rsidRDefault="002014A8" w:rsidP="005E325E">
      <w:pPr>
        <w:spacing w:line="360" w:lineRule="auto"/>
        <w:ind w:firstLine="900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</w:t>
      </w:r>
      <w:r w:rsidR="002F72F9" w:rsidRPr="00100186">
        <w:rPr>
          <w:b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/>
          <w:sz w:val="24"/>
          <w:szCs w:val="24"/>
          <w:shd w:val="clear" w:color="auto" w:fill="FEFEFE"/>
        </w:rPr>
        <w:t>17</w:t>
      </w:r>
      <w:r w:rsidRPr="00100186">
        <w:rPr>
          <w:b/>
          <w:sz w:val="24"/>
          <w:szCs w:val="24"/>
          <w:shd w:val="clear" w:color="auto" w:fill="FEFEFE"/>
        </w:rPr>
        <w:t>.</w:t>
      </w:r>
      <w:r w:rsidRPr="00100186">
        <w:rPr>
          <w:sz w:val="24"/>
          <w:szCs w:val="24"/>
          <w:shd w:val="clear" w:color="auto" w:fill="FEFEFE"/>
        </w:rPr>
        <w:t xml:space="preserve"> В § 2 от Допълнителните разпоредби се правят следните изменения и допълнения:</w:t>
      </w:r>
    </w:p>
    <w:p w14:paraId="3AC21527" w14:textId="77777777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1. В т. 17 думите „Наредба № 4 от 2009 г. за проектиране, изграждане и поддържане на строежите в съответствие с изискванията за достъпна среда на населението, включително за хората с увреждания“ се заменят с „Наредба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съоръженията“.</w:t>
      </w:r>
    </w:p>
    <w:p w14:paraId="42B24C6A" w14:textId="7AD9633F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2. Създават се</w:t>
      </w:r>
      <w:r w:rsidR="00216153">
        <w:rPr>
          <w:sz w:val="24"/>
          <w:szCs w:val="24"/>
          <w:shd w:val="clear" w:color="auto" w:fill="FEFEFE"/>
        </w:rPr>
        <w:t xml:space="preserve"> </w:t>
      </w:r>
      <w:r w:rsidRPr="00100186">
        <w:rPr>
          <w:sz w:val="24"/>
          <w:szCs w:val="24"/>
          <w:shd w:val="clear" w:color="auto" w:fill="FEFEFE"/>
        </w:rPr>
        <w:t>т. 19-22:</w:t>
      </w:r>
    </w:p>
    <w:p w14:paraId="4D2A50C7" w14:textId="3D4BA87C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„19. „Авт</w:t>
      </w:r>
      <w:r w:rsidR="00640BD9" w:rsidRPr="00100186">
        <w:rPr>
          <w:sz w:val="24"/>
          <w:szCs w:val="24"/>
          <w:shd w:val="clear" w:color="auto" w:fill="FEFEFE"/>
        </w:rPr>
        <w:t xml:space="preserve">оматизирани паркинг </w:t>
      </w:r>
      <w:r w:rsidRPr="00100186">
        <w:rPr>
          <w:sz w:val="24"/>
          <w:szCs w:val="24"/>
          <w:shd w:val="clear" w:color="auto" w:fill="FEFEFE"/>
        </w:rPr>
        <w:t>системи“ са съоръжения, предназначени за паркиране на повече от едно моторно превозно средство във вертикално отношение, работещи чрез механично задвижване, без присъствие на водача в МПС.</w:t>
      </w:r>
    </w:p>
    <w:p w14:paraId="6B69CD10" w14:textId="6798E78C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20. „</w:t>
      </w:r>
      <w:r w:rsidR="00C5318D" w:rsidRPr="00100186">
        <w:rPr>
          <w:sz w:val="24"/>
          <w:szCs w:val="24"/>
          <w:shd w:val="clear" w:color="auto" w:fill="FEFEFE"/>
        </w:rPr>
        <w:t>Автоматични</w:t>
      </w:r>
      <w:bookmarkStart w:id="0" w:name="_GoBack"/>
      <w:bookmarkEnd w:id="0"/>
      <w:r w:rsidRPr="00100186">
        <w:rPr>
          <w:sz w:val="24"/>
          <w:szCs w:val="24"/>
          <w:shd w:val="clear" w:color="auto" w:fill="FEFEFE"/>
        </w:rPr>
        <w:t xml:space="preserve"> гаражи“ са гаражи без движение на хора, в които моторните превозни средства се транспортират от входа на гаража до местата за паркиране и от там до изхода с механични транспортни инсталации, съгласно § 1, т. 6 от допълнителните разпоредби на Наредба № Iз-1971 от 2009 г. за строително-технически правила и норми за осигуряване на безопасност при пожар.</w:t>
      </w:r>
    </w:p>
    <w:p w14:paraId="54ECD8CB" w14:textId="77777777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21. „Независимо ползване (паркиране)“ е начин на ползване на АПС, при който всеки водач на МПС може самостоятелно да паркира или потегли, независимо от заетостта на системата.</w:t>
      </w:r>
    </w:p>
    <w:p w14:paraId="182AE381" w14:textId="1A35B3F8" w:rsidR="002014A8" w:rsidRPr="00100186" w:rsidRDefault="002014A8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22. „Зависимо ползване (паркиране)“ е начин на ползване на АПС, при който водач на МПС самостоятелно паркира и потегля само на първо ниво. За достъп до автомобила на второ ниво, водачът е обвързан със заетостта на системата на първото ниво.</w:t>
      </w:r>
    </w:p>
    <w:p w14:paraId="06CA9B89" w14:textId="64F74DC0" w:rsidR="009D7612" w:rsidRPr="00100186" w:rsidRDefault="009D7612" w:rsidP="005E325E">
      <w:pPr>
        <w:tabs>
          <w:tab w:val="left" w:pos="-1620"/>
        </w:tabs>
        <w:spacing w:line="360" w:lineRule="auto"/>
        <w:ind w:firstLine="851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</w:t>
      </w:r>
      <w:r w:rsidR="002014A8" w:rsidRPr="00100186">
        <w:rPr>
          <w:b/>
          <w:sz w:val="24"/>
          <w:szCs w:val="24"/>
          <w:shd w:val="clear" w:color="auto" w:fill="FEFEFE"/>
        </w:rPr>
        <w:t xml:space="preserve"> 1</w:t>
      </w:r>
      <w:r w:rsidR="00013152" w:rsidRPr="00100186">
        <w:rPr>
          <w:b/>
          <w:sz w:val="24"/>
          <w:szCs w:val="24"/>
          <w:shd w:val="clear" w:color="auto" w:fill="FEFEFE"/>
        </w:rPr>
        <w:t>8</w:t>
      </w:r>
      <w:r w:rsidR="00696061" w:rsidRPr="00100186">
        <w:rPr>
          <w:b/>
          <w:sz w:val="24"/>
          <w:szCs w:val="24"/>
          <w:shd w:val="clear" w:color="auto" w:fill="FEFEFE"/>
        </w:rPr>
        <w:t>.</w:t>
      </w:r>
      <w:r w:rsidRPr="00100186">
        <w:rPr>
          <w:sz w:val="24"/>
          <w:szCs w:val="24"/>
          <w:shd w:val="clear" w:color="auto" w:fill="FEFEFE"/>
        </w:rPr>
        <w:t xml:space="preserve"> В </w:t>
      </w:r>
      <w:r w:rsidR="00216153" w:rsidRPr="00100186">
        <w:rPr>
          <w:sz w:val="24"/>
          <w:szCs w:val="24"/>
          <w:shd w:val="clear" w:color="auto" w:fill="FEFEFE"/>
        </w:rPr>
        <w:t xml:space="preserve">приложение </w:t>
      </w:r>
      <w:r w:rsidRPr="00100186">
        <w:rPr>
          <w:sz w:val="24"/>
          <w:szCs w:val="24"/>
          <w:shd w:val="clear" w:color="auto" w:fill="FEFEFE"/>
        </w:rPr>
        <w:t xml:space="preserve">№ 5 </w:t>
      </w:r>
      <w:r w:rsidR="009B3D6D" w:rsidRPr="00100186">
        <w:rPr>
          <w:sz w:val="24"/>
          <w:szCs w:val="24"/>
          <w:shd w:val="clear" w:color="auto" w:fill="FEFEFE"/>
        </w:rPr>
        <w:t>към чл. 42 и чл. 50</w:t>
      </w:r>
      <w:r w:rsidR="00562345" w:rsidRPr="00100186">
        <w:rPr>
          <w:sz w:val="24"/>
          <w:szCs w:val="24"/>
          <w:shd w:val="clear" w:color="auto" w:fill="FEFEFE"/>
        </w:rPr>
        <w:t>, ал. 1 и 3</w:t>
      </w:r>
      <w:r w:rsidRPr="00100186">
        <w:rPr>
          <w:sz w:val="24"/>
          <w:szCs w:val="24"/>
          <w:shd w:val="clear" w:color="auto" w:fill="FEFEFE"/>
        </w:rPr>
        <w:t xml:space="preserve"> се правят следните изменения и допълнения:</w:t>
      </w:r>
    </w:p>
    <w:p w14:paraId="235D5923" w14:textId="302B3B95" w:rsidR="00562345" w:rsidRPr="00100186" w:rsidRDefault="000E3547" w:rsidP="005E325E">
      <w:pPr>
        <w:pStyle w:val="ListParagraph"/>
        <w:numPr>
          <w:ilvl w:val="0"/>
          <w:numId w:val="15"/>
        </w:numPr>
        <w:tabs>
          <w:tab w:val="left" w:pos="-1620"/>
        </w:tabs>
        <w:spacing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Н</w:t>
      </w:r>
      <w:r w:rsidR="00562345" w:rsidRPr="00100186">
        <w:rPr>
          <w:sz w:val="24"/>
          <w:szCs w:val="24"/>
          <w:shd w:val="clear" w:color="auto" w:fill="FEFEFE"/>
        </w:rPr>
        <w:t>а</w:t>
      </w:r>
      <w:r w:rsidR="002014A8" w:rsidRPr="00100186">
        <w:rPr>
          <w:sz w:val="24"/>
          <w:szCs w:val="24"/>
          <w:shd w:val="clear" w:color="auto" w:fill="FEFEFE"/>
        </w:rPr>
        <w:t xml:space="preserve">именованието </w:t>
      </w:r>
      <w:r w:rsidR="00562345" w:rsidRPr="00100186">
        <w:rPr>
          <w:sz w:val="24"/>
          <w:szCs w:val="24"/>
          <w:shd w:val="clear" w:color="auto" w:fill="FEFEFE"/>
        </w:rPr>
        <w:t>се изменя така:</w:t>
      </w:r>
    </w:p>
    <w:p w14:paraId="58DE0D33" w14:textId="3D4EED96" w:rsidR="00562345" w:rsidRPr="00100186" w:rsidRDefault="00562345" w:rsidP="005E325E">
      <w:pPr>
        <w:pStyle w:val="ListParagraph"/>
        <w:tabs>
          <w:tab w:val="left" w:pos="-1620"/>
        </w:tabs>
        <w:spacing w:line="360" w:lineRule="auto"/>
        <w:ind w:left="108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„Приложение № 5 към чл. 42 и чл. 50“</w:t>
      </w:r>
    </w:p>
    <w:p w14:paraId="22F2CA77" w14:textId="1718863C" w:rsidR="007C5092" w:rsidRPr="00100186" w:rsidRDefault="000E3547" w:rsidP="005E325E">
      <w:pPr>
        <w:pStyle w:val="ListParagraph"/>
        <w:numPr>
          <w:ilvl w:val="0"/>
          <w:numId w:val="15"/>
        </w:numPr>
        <w:tabs>
          <w:tab w:val="left" w:pos="-1620"/>
        </w:tabs>
        <w:spacing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К</w:t>
      </w:r>
      <w:r w:rsidR="007C5092" w:rsidRPr="00100186">
        <w:rPr>
          <w:sz w:val="24"/>
          <w:szCs w:val="24"/>
          <w:shd w:val="clear" w:color="auto" w:fill="FEFEFE"/>
        </w:rPr>
        <w:t>олона 5 се отменя</w:t>
      </w:r>
      <w:r w:rsidR="00303058" w:rsidRPr="00100186">
        <w:rPr>
          <w:sz w:val="24"/>
          <w:szCs w:val="24"/>
          <w:shd w:val="clear" w:color="auto" w:fill="FEFEFE"/>
        </w:rPr>
        <w:t>.</w:t>
      </w:r>
    </w:p>
    <w:p w14:paraId="25BD7B90" w14:textId="2583BD2B" w:rsidR="009D7612" w:rsidRPr="00100186" w:rsidRDefault="000E3547" w:rsidP="006E2156">
      <w:pPr>
        <w:numPr>
          <w:ilvl w:val="0"/>
          <w:numId w:val="15"/>
        </w:numPr>
        <w:tabs>
          <w:tab w:val="left" w:pos="-1620"/>
        </w:tabs>
        <w:spacing w:after="240"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Т</w:t>
      </w:r>
      <w:r w:rsidR="009D7612" w:rsidRPr="00100186">
        <w:rPr>
          <w:sz w:val="24"/>
          <w:szCs w:val="24"/>
          <w:shd w:val="clear" w:color="auto" w:fill="FEFEFE"/>
        </w:rPr>
        <w:t>очки 2 и 3 се изменят така:</w:t>
      </w:r>
    </w:p>
    <w:tbl>
      <w:tblPr>
        <w:tblW w:w="828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2700"/>
        <w:gridCol w:w="1440"/>
      </w:tblGrid>
      <w:tr w:rsidR="00B8339D" w:rsidRPr="00100186" w14:paraId="29CCEA67" w14:textId="77777777" w:rsidTr="007C509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7139FDE7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lastRenderedPageBreak/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58CE88C4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Сгради за общежития с жилищни помещения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0661BF2B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1 бр. на 3 жилищни помещения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6EEF80AD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B8339D" w:rsidRPr="00100186" w14:paraId="7CC39938" w14:textId="77777777" w:rsidTr="007C509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354947F6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575A7A56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Сгради за общежития с жилищни единици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45142A81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1 бр. на самостоятелна жилищна единица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31AF7AF8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B8339D" w:rsidRPr="00100186" w14:paraId="42B0A780" w14:textId="77777777" w:rsidTr="007C5092">
        <w:trPr>
          <w:trHeight w:val="226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76D9FAE4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237AFF48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40A029C6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5B6F68BF" w14:textId="77777777" w:rsidR="007C5092" w:rsidRPr="00100186" w:rsidRDefault="007C5092" w:rsidP="006D278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</w:tbl>
    <w:p w14:paraId="0E16C3FA" w14:textId="77777777" w:rsidR="009D7612" w:rsidRPr="00100186" w:rsidRDefault="009D7612" w:rsidP="00115411">
      <w:pPr>
        <w:numPr>
          <w:ilvl w:val="0"/>
          <w:numId w:val="15"/>
        </w:numPr>
        <w:tabs>
          <w:tab w:val="left" w:pos="-1620"/>
        </w:tabs>
        <w:spacing w:line="360" w:lineRule="auto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>Създава се т. 22а:</w:t>
      </w:r>
    </w:p>
    <w:tbl>
      <w:tblPr>
        <w:tblW w:w="82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2700"/>
        <w:gridCol w:w="1440"/>
      </w:tblGrid>
      <w:tr w:rsidR="00B8339D" w:rsidRPr="00100186" w14:paraId="39F2DE08" w14:textId="77777777" w:rsidTr="007C5092">
        <w:trPr>
          <w:trHeight w:val="226"/>
        </w:trPr>
        <w:tc>
          <w:tcPr>
            <w:tcW w:w="540" w:type="dxa"/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1A690592" w14:textId="77777777" w:rsidR="007C5092" w:rsidRPr="00100186" w:rsidRDefault="007C5092" w:rsidP="00115411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22а</w:t>
            </w:r>
          </w:p>
        </w:tc>
        <w:tc>
          <w:tcPr>
            <w:tcW w:w="3600" w:type="dxa"/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4A076AE9" w14:textId="77777777" w:rsidR="007C5092" w:rsidRPr="00100186" w:rsidRDefault="007C5092" w:rsidP="00115411">
            <w:pPr>
              <w:spacing w:before="100" w:beforeAutospacing="1" w:after="100" w:afterAutospacing="1" w:line="360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Сгради за апартаментни хотели</w:t>
            </w:r>
          </w:p>
        </w:tc>
        <w:tc>
          <w:tcPr>
            <w:tcW w:w="2700" w:type="dxa"/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199D4151" w14:textId="77777777" w:rsidR="007C5092" w:rsidRPr="00100186" w:rsidRDefault="007C5092" w:rsidP="00115411">
            <w:pPr>
              <w:spacing w:before="100" w:beforeAutospacing="1" w:after="100" w:afterAutospacing="1" w:line="360" w:lineRule="auto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1 бр. на апартамент</w:t>
            </w:r>
          </w:p>
        </w:tc>
        <w:tc>
          <w:tcPr>
            <w:tcW w:w="1440" w:type="dxa"/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14:paraId="40DF7DA4" w14:textId="77777777" w:rsidR="007C5092" w:rsidRPr="00100186" w:rsidRDefault="007C5092" w:rsidP="00115411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shd w:val="clear" w:color="auto" w:fill="FEFEFE"/>
              </w:rPr>
            </w:pPr>
            <w:r w:rsidRPr="00100186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</w:tbl>
    <w:p w14:paraId="1869E105" w14:textId="5F4E4BAF" w:rsidR="009D7612" w:rsidRPr="00100186" w:rsidRDefault="009D7612" w:rsidP="00115411">
      <w:pPr>
        <w:spacing w:line="360" w:lineRule="auto"/>
        <w:ind w:firstLine="900"/>
        <w:jc w:val="both"/>
        <w:rPr>
          <w:bCs/>
          <w:sz w:val="24"/>
          <w:szCs w:val="24"/>
          <w:shd w:val="clear" w:color="auto" w:fill="FEFEFE"/>
        </w:rPr>
      </w:pPr>
    </w:p>
    <w:p w14:paraId="59BA5509" w14:textId="64FB9620" w:rsidR="00303058" w:rsidRPr="00100186" w:rsidRDefault="00C21A82" w:rsidP="00115411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В</w:t>
      </w:r>
      <w:r w:rsidR="00303058" w:rsidRPr="00100186">
        <w:rPr>
          <w:bCs/>
          <w:sz w:val="24"/>
          <w:szCs w:val="24"/>
          <w:shd w:val="clear" w:color="auto" w:fill="FEFEFE"/>
        </w:rPr>
        <w:t xml:space="preserve"> забележките към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216153">
        <w:rPr>
          <w:bCs/>
          <w:sz w:val="24"/>
          <w:szCs w:val="24"/>
          <w:shd w:val="clear" w:color="auto" w:fill="FEFEFE"/>
        </w:rPr>
        <w:t xml:space="preserve">№ </w:t>
      </w:r>
      <w:r w:rsidR="00303058" w:rsidRPr="00100186">
        <w:rPr>
          <w:bCs/>
          <w:sz w:val="24"/>
          <w:szCs w:val="24"/>
          <w:shd w:val="clear" w:color="auto" w:fill="FEFEFE"/>
        </w:rPr>
        <w:t>5 се правят следните изменения:</w:t>
      </w:r>
    </w:p>
    <w:p w14:paraId="1D3EAA00" w14:textId="048EBA32" w:rsidR="00303058" w:rsidRPr="00100186" w:rsidRDefault="00C21A82" w:rsidP="00303058">
      <w:pPr>
        <w:spacing w:line="360" w:lineRule="auto"/>
        <w:ind w:left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а) Точка</w:t>
      </w:r>
      <w:r w:rsidR="00303058" w:rsidRPr="00100186">
        <w:rPr>
          <w:bCs/>
          <w:sz w:val="24"/>
          <w:szCs w:val="24"/>
          <w:shd w:val="clear" w:color="auto" w:fill="FEFEFE"/>
        </w:rPr>
        <w:t xml:space="preserve"> 2 се изменя така:</w:t>
      </w:r>
    </w:p>
    <w:p w14:paraId="216824E7" w14:textId="41FE3AC1" w:rsidR="00303058" w:rsidRPr="00100186" w:rsidRDefault="00303058" w:rsidP="00303058">
      <w:pPr>
        <w:pStyle w:val="ListParagraph"/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„2. Допълнителният брой места за посетители от колона 4 се определят в проценти от местата за паркиране и гариране, дадени в колона 3.“</w:t>
      </w:r>
    </w:p>
    <w:p w14:paraId="5120DD0C" w14:textId="49D2F167" w:rsidR="00303058" w:rsidRPr="00100186" w:rsidRDefault="00C21A82" w:rsidP="00303058">
      <w:pPr>
        <w:pStyle w:val="ListParagraph"/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б) Точки 4 и 5 се </w:t>
      </w:r>
      <w:r w:rsidR="002014A8" w:rsidRPr="00100186">
        <w:rPr>
          <w:bCs/>
          <w:sz w:val="24"/>
          <w:szCs w:val="24"/>
          <w:shd w:val="clear" w:color="auto" w:fill="FEFEFE"/>
        </w:rPr>
        <w:t>отменят</w:t>
      </w:r>
      <w:r w:rsidR="005303A3" w:rsidRPr="00100186">
        <w:rPr>
          <w:bCs/>
          <w:sz w:val="24"/>
          <w:szCs w:val="24"/>
          <w:shd w:val="clear" w:color="auto" w:fill="FEFEFE"/>
        </w:rPr>
        <w:t>.</w:t>
      </w:r>
    </w:p>
    <w:p w14:paraId="0C3F9667" w14:textId="4B392A7C" w:rsidR="0079475C" w:rsidRPr="00100186" w:rsidRDefault="00185146" w:rsidP="00C21A82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/>
          <w:bCs/>
          <w:sz w:val="24"/>
          <w:szCs w:val="24"/>
          <w:shd w:val="clear" w:color="auto" w:fill="FEFEFE"/>
        </w:rPr>
        <w:t>19</w:t>
      </w:r>
      <w:r w:rsidR="0079475C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79475C" w:rsidRPr="00100186">
        <w:rPr>
          <w:bCs/>
          <w:sz w:val="24"/>
          <w:szCs w:val="24"/>
          <w:shd w:val="clear" w:color="auto" w:fill="FEFEFE"/>
        </w:rPr>
        <w:t xml:space="preserve">В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507CF9" w:rsidRPr="00100186">
        <w:rPr>
          <w:bCs/>
          <w:sz w:val="24"/>
          <w:szCs w:val="24"/>
          <w:shd w:val="clear" w:color="auto" w:fill="FEFEFE"/>
        </w:rPr>
        <w:t>№</w:t>
      </w:r>
      <w:r w:rsidR="006651EE" w:rsidRPr="00100186">
        <w:rPr>
          <w:bCs/>
          <w:sz w:val="24"/>
          <w:szCs w:val="24"/>
          <w:shd w:val="clear" w:color="auto" w:fill="FEFEFE"/>
        </w:rPr>
        <w:t xml:space="preserve"> 6 към чл. 60, таблица 2, </w:t>
      </w:r>
      <w:r w:rsidR="00EB08E4" w:rsidRPr="00100186">
        <w:rPr>
          <w:bCs/>
          <w:sz w:val="24"/>
          <w:szCs w:val="24"/>
          <w:shd w:val="clear" w:color="auto" w:fill="FEFEFE"/>
        </w:rPr>
        <w:t xml:space="preserve">колона първа, </w:t>
      </w:r>
      <w:r w:rsidR="006651EE" w:rsidRPr="00100186">
        <w:rPr>
          <w:bCs/>
          <w:sz w:val="24"/>
          <w:szCs w:val="24"/>
          <w:shd w:val="clear" w:color="auto" w:fill="FEFEFE"/>
        </w:rPr>
        <w:t>ред втори,</w:t>
      </w:r>
      <w:r w:rsidR="00507CF9" w:rsidRPr="00100186">
        <w:rPr>
          <w:bCs/>
          <w:sz w:val="24"/>
          <w:szCs w:val="24"/>
          <w:shd w:val="clear" w:color="auto" w:fill="FEFEFE"/>
        </w:rPr>
        <w:t xml:space="preserve"> думите „Детски площадки“ се заменят с „Площадки за игра“</w:t>
      </w:r>
      <w:r w:rsidR="005A79E1" w:rsidRPr="00100186">
        <w:rPr>
          <w:bCs/>
          <w:sz w:val="24"/>
          <w:szCs w:val="24"/>
          <w:shd w:val="clear" w:color="auto" w:fill="FEFEFE"/>
        </w:rPr>
        <w:t>.</w:t>
      </w:r>
    </w:p>
    <w:p w14:paraId="57700B63" w14:textId="4AC40F1D" w:rsidR="003259E7" w:rsidRPr="00100186" w:rsidRDefault="00185146" w:rsidP="00C21A82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/>
          <w:bCs/>
          <w:sz w:val="24"/>
          <w:szCs w:val="24"/>
          <w:shd w:val="clear" w:color="auto" w:fill="FEFEFE"/>
        </w:rPr>
        <w:t>20</w:t>
      </w:r>
      <w:r w:rsidR="00A02D49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A02D49" w:rsidRPr="00100186">
        <w:rPr>
          <w:bCs/>
          <w:sz w:val="24"/>
          <w:szCs w:val="24"/>
          <w:shd w:val="clear" w:color="auto" w:fill="FEFEFE"/>
        </w:rPr>
        <w:t xml:space="preserve">В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A02D49" w:rsidRPr="00100186">
        <w:rPr>
          <w:bCs/>
          <w:sz w:val="24"/>
          <w:szCs w:val="24"/>
          <w:shd w:val="clear" w:color="auto" w:fill="FEFEFE"/>
        </w:rPr>
        <w:t xml:space="preserve">№ 12 към чл. 70, ал. 4 </w:t>
      </w:r>
      <w:r w:rsidR="000471FB" w:rsidRPr="00100186">
        <w:rPr>
          <w:bCs/>
          <w:sz w:val="24"/>
          <w:szCs w:val="24"/>
          <w:shd w:val="clear" w:color="auto" w:fill="FEFEFE"/>
        </w:rPr>
        <w:t>и ал. 5, т. 4</w:t>
      </w:r>
      <w:r w:rsidR="003259E7" w:rsidRPr="00100186">
        <w:rPr>
          <w:bCs/>
          <w:sz w:val="24"/>
          <w:szCs w:val="24"/>
          <w:shd w:val="clear" w:color="auto" w:fill="FEFEFE"/>
        </w:rPr>
        <w:t xml:space="preserve"> се правят следните допълнения:</w:t>
      </w:r>
    </w:p>
    <w:p w14:paraId="706FC162" w14:textId="56E35E01" w:rsidR="00A02D49" w:rsidRPr="00100186" w:rsidRDefault="00C21A82" w:rsidP="004A4C71">
      <w:pPr>
        <w:pStyle w:val="ListParagraph"/>
        <w:numPr>
          <w:ilvl w:val="0"/>
          <w:numId w:val="27"/>
        </w:numPr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В</w:t>
      </w:r>
      <w:r w:rsidR="00A0343A" w:rsidRPr="00100186">
        <w:rPr>
          <w:bCs/>
          <w:sz w:val="24"/>
          <w:szCs w:val="24"/>
          <w:shd w:val="clear" w:color="auto" w:fill="FEFEFE"/>
        </w:rPr>
        <w:t>ъв</w:t>
      </w:r>
      <w:r w:rsidRPr="00100186">
        <w:rPr>
          <w:bCs/>
          <w:sz w:val="24"/>
          <w:szCs w:val="24"/>
          <w:shd w:val="clear" w:color="auto" w:fill="FEFEFE"/>
        </w:rPr>
        <w:t xml:space="preserve"> </w:t>
      </w:r>
      <w:r w:rsidR="00E27DDF" w:rsidRPr="00100186">
        <w:rPr>
          <w:bCs/>
          <w:sz w:val="24"/>
          <w:szCs w:val="24"/>
          <w:shd w:val="clear" w:color="auto" w:fill="FEFEFE"/>
        </w:rPr>
        <w:t>ф</w:t>
      </w:r>
      <w:r w:rsidR="00A02D49" w:rsidRPr="00100186">
        <w:rPr>
          <w:bCs/>
          <w:sz w:val="24"/>
          <w:szCs w:val="24"/>
          <w:shd w:val="clear" w:color="auto" w:fill="FEFEFE"/>
        </w:rPr>
        <w:t>игура 1</w:t>
      </w:r>
      <w:r w:rsidR="000471FB" w:rsidRPr="00100186">
        <w:rPr>
          <w:bCs/>
          <w:sz w:val="24"/>
          <w:szCs w:val="24"/>
          <w:shd w:val="clear" w:color="auto" w:fill="FEFEFE"/>
        </w:rPr>
        <w:t xml:space="preserve">, </w:t>
      </w:r>
      <w:r w:rsidRPr="00100186">
        <w:rPr>
          <w:bCs/>
          <w:sz w:val="24"/>
          <w:szCs w:val="24"/>
          <w:shd w:val="clear" w:color="auto" w:fill="FEFEFE"/>
        </w:rPr>
        <w:t xml:space="preserve">в </w:t>
      </w:r>
      <w:r w:rsidR="000471FB" w:rsidRPr="00100186">
        <w:rPr>
          <w:bCs/>
          <w:sz w:val="24"/>
          <w:szCs w:val="24"/>
          <w:shd w:val="clear" w:color="auto" w:fill="FEFEFE"/>
        </w:rPr>
        <w:t>наименованието</w:t>
      </w:r>
      <w:r w:rsidR="00B46770" w:rsidRPr="00100186">
        <w:rPr>
          <w:bCs/>
          <w:sz w:val="24"/>
          <w:szCs w:val="24"/>
          <w:shd w:val="clear" w:color="auto" w:fill="FEFEFE"/>
        </w:rPr>
        <w:t xml:space="preserve">, след думите „прав ъгъл“ се добавя „(90º = 100 </w:t>
      </w:r>
      <w:proofErr w:type="spellStart"/>
      <w:r w:rsidR="00B46770" w:rsidRPr="00100186">
        <w:rPr>
          <w:bCs/>
          <w:sz w:val="24"/>
          <w:szCs w:val="24"/>
          <w:shd w:val="clear" w:color="auto" w:fill="FEFEFE"/>
        </w:rPr>
        <w:t>gon</w:t>
      </w:r>
      <w:proofErr w:type="spellEnd"/>
      <w:r w:rsidR="00B46770" w:rsidRPr="00100186">
        <w:rPr>
          <w:bCs/>
          <w:sz w:val="24"/>
          <w:szCs w:val="24"/>
          <w:shd w:val="clear" w:color="auto" w:fill="FEFEFE"/>
        </w:rPr>
        <w:t>)</w:t>
      </w:r>
      <w:r w:rsidR="00A843AE">
        <w:rPr>
          <w:bCs/>
          <w:sz w:val="24"/>
          <w:szCs w:val="24"/>
          <w:shd w:val="clear" w:color="auto" w:fill="FEFEFE"/>
        </w:rPr>
        <w:t>“</w:t>
      </w:r>
      <w:r w:rsidR="003259E7" w:rsidRPr="00100186">
        <w:rPr>
          <w:bCs/>
          <w:sz w:val="24"/>
          <w:szCs w:val="24"/>
          <w:shd w:val="clear" w:color="auto" w:fill="FEFEFE"/>
        </w:rPr>
        <w:t>;</w:t>
      </w:r>
    </w:p>
    <w:p w14:paraId="5974AEAA" w14:textId="13DA2E7A" w:rsidR="00A0343A" w:rsidRPr="00100186" w:rsidRDefault="00A0343A" w:rsidP="004A4C71">
      <w:pPr>
        <w:pStyle w:val="ListParagraph"/>
        <w:numPr>
          <w:ilvl w:val="0"/>
          <w:numId w:val="27"/>
        </w:numPr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Във фигура 2, наименованието се изменя така: „Стойки под ъгъл (45º = 50 </w:t>
      </w:r>
      <w:proofErr w:type="spellStart"/>
      <w:r w:rsidRPr="00100186">
        <w:rPr>
          <w:bCs/>
          <w:sz w:val="24"/>
          <w:szCs w:val="24"/>
          <w:shd w:val="clear" w:color="auto" w:fill="FEFEFE"/>
        </w:rPr>
        <w:t>gon</w:t>
      </w:r>
      <w:proofErr w:type="spellEnd"/>
      <w:r w:rsidRPr="00100186">
        <w:rPr>
          <w:bCs/>
          <w:sz w:val="24"/>
          <w:szCs w:val="24"/>
          <w:shd w:val="clear" w:color="auto" w:fill="FEFEFE"/>
        </w:rPr>
        <w:t>) към стена“.</w:t>
      </w:r>
    </w:p>
    <w:p w14:paraId="76C1F1E7" w14:textId="3F47F060" w:rsidR="00F44D1F" w:rsidRPr="00100186" w:rsidRDefault="00973D59" w:rsidP="00C8757F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/>
          <w:bCs/>
          <w:sz w:val="24"/>
          <w:szCs w:val="24"/>
          <w:shd w:val="clear" w:color="auto" w:fill="FEFEFE"/>
        </w:rPr>
        <w:t>21</w:t>
      </w:r>
      <w:r w:rsidR="00515345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147DF4" w:rsidRPr="00100186">
        <w:rPr>
          <w:bCs/>
          <w:sz w:val="24"/>
          <w:szCs w:val="24"/>
          <w:shd w:val="clear" w:color="auto" w:fill="FEFEFE"/>
        </w:rPr>
        <w:t xml:space="preserve">В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1C453A" w:rsidRPr="00100186">
        <w:rPr>
          <w:bCs/>
          <w:sz w:val="24"/>
          <w:szCs w:val="24"/>
          <w:shd w:val="clear" w:color="auto" w:fill="FEFEFE"/>
        </w:rPr>
        <w:t xml:space="preserve">№ </w:t>
      </w:r>
      <w:r w:rsidR="00F44D1F" w:rsidRPr="00100186">
        <w:rPr>
          <w:bCs/>
          <w:sz w:val="24"/>
          <w:szCs w:val="24"/>
          <w:shd w:val="clear" w:color="auto" w:fill="FEFEFE"/>
        </w:rPr>
        <w:t xml:space="preserve">18 към чл. 87, ал. 1, таблица 4, ред втори, колона втора, </w:t>
      </w:r>
      <w:r w:rsidR="00A86237" w:rsidRPr="00100186">
        <w:rPr>
          <w:bCs/>
          <w:sz w:val="24"/>
          <w:szCs w:val="24"/>
          <w:shd w:val="clear" w:color="auto" w:fill="FEFEFE"/>
        </w:rPr>
        <w:t>текст</w:t>
      </w:r>
      <w:r w:rsidR="000E7D08" w:rsidRPr="00100186">
        <w:rPr>
          <w:bCs/>
          <w:sz w:val="24"/>
          <w:szCs w:val="24"/>
          <w:shd w:val="clear" w:color="auto" w:fill="FEFEFE"/>
        </w:rPr>
        <w:t>ът</w:t>
      </w:r>
      <w:r w:rsidR="00A86237" w:rsidRPr="00100186">
        <w:rPr>
          <w:bCs/>
          <w:sz w:val="24"/>
          <w:szCs w:val="24"/>
          <w:shd w:val="clear" w:color="auto" w:fill="FEFEFE"/>
        </w:rPr>
        <w:t xml:space="preserve"> се изменя така „При разлика в нив</w:t>
      </w:r>
      <w:r w:rsidR="00D92D65" w:rsidRPr="00100186">
        <w:rPr>
          <w:bCs/>
          <w:sz w:val="24"/>
          <w:szCs w:val="24"/>
          <w:shd w:val="clear" w:color="auto" w:fill="FEFEFE"/>
        </w:rPr>
        <w:t>ото</w:t>
      </w:r>
      <w:r w:rsidR="00A86237" w:rsidRPr="00100186">
        <w:rPr>
          <w:bCs/>
          <w:sz w:val="24"/>
          <w:szCs w:val="24"/>
          <w:shd w:val="clear" w:color="auto" w:fill="FEFEFE"/>
        </w:rPr>
        <w:t xml:space="preserve"> </w:t>
      </w:r>
      <w:r w:rsidR="00134FC0" w:rsidRPr="00100186">
        <w:rPr>
          <w:bCs/>
          <w:sz w:val="24"/>
          <w:szCs w:val="24"/>
          <w:shd w:val="clear" w:color="auto" w:fill="FEFEFE"/>
        </w:rPr>
        <w:t xml:space="preserve">по-голяма от </w:t>
      </w:r>
      <w:r w:rsidR="00A86237" w:rsidRPr="00100186">
        <w:rPr>
          <w:bCs/>
          <w:sz w:val="24"/>
          <w:szCs w:val="24"/>
          <w:shd w:val="clear" w:color="auto" w:fill="FEFEFE"/>
        </w:rPr>
        <w:t xml:space="preserve">2,00 m или повече от 15 стъпала следва да бъде предвидена </w:t>
      </w:r>
      <w:r w:rsidR="00D92D65" w:rsidRPr="00100186">
        <w:rPr>
          <w:bCs/>
          <w:sz w:val="24"/>
          <w:szCs w:val="24"/>
          <w:shd w:val="clear" w:color="auto" w:fill="FEFEFE"/>
        </w:rPr>
        <w:t>междинна площадка с минимална ширина</w:t>
      </w:r>
      <w:r w:rsidR="00A86237" w:rsidRPr="00100186">
        <w:rPr>
          <w:bCs/>
          <w:sz w:val="24"/>
          <w:szCs w:val="24"/>
          <w:shd w:val="clear" w:color="auto" w:fill="FEFEFE"/>
        </w:rPr>
        <w:t xml:space="preserve"> </w:t>
      </w:r>
      <w:r w:rsidR="00DB077E" w:rsidRPr="00100186">
        <w:rPr>
          <w:bCs/>
          <w:sz w:val="24"/>
          <w:szCs w:val="24"/>
          <w:shd w:val="clear" w:color="auto" w:fill="FEFEFE"/>
        </w:rPr>
        <w:t xml:space="preserve">от </w:t>
      </w:r>
      <w:r w:rsidR="00A86237" w:rsidRPr="00100186">
        <w:rPr>
          <w:bCs/>
          <w:sz w:val="24"/>
          <w:szCs w:val="24"/>
          <w:shd w:val="clear" w:color="auto" w:fill="FEFEFE"/>
        </w:rPr>
        <w:t>1,35 m“.</w:t>
      </w:r>
    </w:p>
    <w:p w14:paraId="16348402" w14:textId="611D7ECD" w:rsidR="003E3592" w:rsidRPr="00100186" w:rsidRDefault="003E3592" w:rsidP="003E3592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 xml:space="preserve">§ </w:t>
      </w:r>
      <w:r w:rsidR="00013152" w:rsidRPr="00100186">
        <w:rPr>
          <w:b/>
          <w:bCs/>
          <w:sz w:val="24"/>
          <w:szCs w:val="24"/>
          <w:shd w:val="clear" w:color="auto" w:fill="FEFEFE"/>
        </w:rPr>
        <w:t>22</w:t>
      </w:r>
      <w:r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Pr="00100186">
        <w:rPr>
          <w:bCs/>
          <w:sz w:val="24"/>
          <w:szCs w:val="24"/>
          <w:shd w:val="clear" w:color="auto" w:fill="FEFEFE"/>
        </w:rPr>
        <w:t xml:space="preserve">В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Pr="00100186">
        <w:rPr>
          <w:bCs/>
          <w:sz w:val="24"/>
          <w:szCs w:val="24"/>
          <w:shd w:val="clear" w:color="auto" w:fill="FEFEFE"/>
        </w:rPr>
        <w:t xml:space="preserve">№ 22 към чл. 95, ал. 3 и чл. 119, таблица 1, ред пети, колона четвърта, досегашният текст се изменя така: </w:t>
      </w:r>
      <w:r w:rsidRPr="00100186">
        <w:rPr>
          <w:spacing w:val="-3"/>
          <w:sz w:val="24"/>
          <w:szCs w:val="24"/>
          <w:lang w:eastAsia="bg-BG"/>
        </w:rPr>
        <w:t>„Събирателни и обслужващи улици със слаб транспортен поток, като се намалява височината на бордюра в местата за пресичане за пешеходци и велосипедисти“.</w:t>
      </w:r>
    </w:p>
    <w:p w14:paraId="21B5AED0" w14:textId="234714DD" w:rsidR="003E3592" w:rsidRPr="00100186" w:rsidRDefault="00185146" w:rsidP="003E3592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013152" w:rsidRPr="00100186">
        <w:rPr>
          <w:b/>
          <w:bCs/>
          <w:sz w:val="24"/>
          <w:szCs w:val="24"/>
          <w:shd w:val="clear" w:color="auto" w:fill="FEFEFE"/>
        </w:rPr>
        <w:t>23</w:t>
      </w:r>
      <w:r w:rsidR="007220EF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3E3592" w:rsidRPr="00100186">
        <w:rPr>
          <w:bCs/>
          <w:sz w:val="24"/>
          <w:szCs w:val="24"/>
          <w:shd w:val="clear" w:color="auto" w:fill="FEFEFE"/>
        </w:rPr>
        <w:t xml:space="preserve">В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3E3592" w:rsidRPr="00100186">
        <w:rPr>
          <w:bCs/>
          <w:sz w:val="24"/>
          <w:szCs w:val="24"/>
          <w:shd w:val="clear" w:color="auto" w:fill="FEFEFE"/>
        </w:rPr>
        <w:t>№ 29 към чл. 115, чл. 116, чл. 117, чл. 118, ал. 2 и чл. 126, ал. 4, таблица 1 се правят следните изменения и допълнения:</w:t>
      </w:r>
    </w:p>
    <w:p w14:paraId="5200321C" w14:textId="59B63A08" w:rsidR="003E3592" w:rsidRPr="00100186" w:rsidRDefault="003E3592" w:rsidP="004A4C71">
      <w:pPr>
        <w:pStyle w:val="ListParagraph"/>
        <w:numPr>
          <w:ilvl w:val="0"/>
          <w:numId w:val="29"/>
        </w:numPr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В ред втори, колона втора, наименованието се изменя така „Допустима скорост V </w:t>
      </w:r>
      <w:proofErr w:type="spellStart"/>
      <w:r w:rsidRPr="00100186">
        <w:rPr>
          <w:bCs/>
          <w:sz w:val="24"/>
          <w:szCs w:val="24"/>
          <w:shd w:val="clear" w:color="auto" w:fill="FEFEFE"/>
        </w:rPr>
        <w:t>доп</w:t>
      </w:r>
      <w:proofErr w:type="spellEnd"/>
      <w:r w:rsidRPr="00100186">
        <w:rPr>
          <w:bCs/>
          <w:sz w:val="24"/>
          <w:szCs w:val="24"/>
          <w:shd w:val="clear" w:color="auto" w:fill="FEFEFE"/>
        </w:rPr>
        <w:t>“,;</w:t>
      </w:r>
    </w:p>
    <w:p w14:paraId="0AB2B3F8" w14:textId="19BDAAC6" w:rsidR="003E3592" w:rsidRPr="00100186" w:rsidRDefault="003E3592" w:rsidP="004A4C71">
      <w:pPr>
        <w:pStyle w:val="ListParagraph"/>
        <w:numPr>
          <w:ilvl w:val="0"/>
          <w:numId w:val="29"/>
        </w:numPr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В ред втори, колона осма, текстът накрая се допълва със запетая и мерна единица „(m)“.</w:t>
      </w:r>
    </w:p>
    <w:p w14:paraId="595BEE88" w14:textId="0C61511D" w:rsidR="00662679" w:rsidRPr="00100186" w:rsidRDefault="00F22EBD" w:rsidP="00662679">
      <w:pPr>
        <w:spacing w:line="360" w:lineRule="auto"/>
        <w:ind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/>
          <w:bCs/>
          <w:sz w:val="24"/>
          <w:szCs w:val="24"/>
          <w:shd w:val="clear" w:color="auto" w:fill="FEFEFE"/>
        </w:rPr>
        <w:t>§</w:t>
      </w:r>
      <w:r w:rsidR="00030F8A" w:rsidRPr="00100186">
        <w:rPr>
          <w:b/>
          <w:bCs/>
          <w:sz w:val="24"/>
          <w:szCs w:val="24"/>
          <w:shd w:val="clear" w:color="auto" w:fill="FEFEFE"/>
        </w:rPr>
        <w:t xml:space="preserve"> </w:t>
      </w:r>
      <w:r w:rsidR="00A91B93" w:rsidRPr="00100186">
        <w:rPr>
          <w:b/>
          <w:bCs/>
          <w:sz w:val="24"/>
          <w:szCs w:val="24"/>
          <w:shd w:val="clear" w:color="auto" w:fill="FEFEFE"/>
        </w:rPr>
        <w:t>2</w:t>
      </w:r>
      <w:r w:rsidR="00013152" w:rsidRPr="00100186">
        <w:rPr>
          <w:b/>
          <w:bCs/>
          <w:sz w:val="24"/>
          <w:szCs w:val="24"/>
          <w:shd w:val="clear" w:color="auto" w:fill="FEFEFE"/>
        </w:rPr>
        <w:t>4</w:t>
      </w:r>
      <w:r w:rsidR="00C433B9" w:rsidRPr="00100186">
        <w:rPr>
          <w:b/>
          <w:bCs/>
          <w:sz w:val="24"/>
          <w:szCs w:val="24"/>
          <w:shd w:val="clear" w:color="auto" w:fill="FEFEFE"/>
        </w:rPr>
        <w:t xml:space="preserve">. </w:t>
      </w:r>
      <w:r w:rsidR="00C433B9" w:rsidRPr="00100186">
        <w:rPr>
          <w:bCs/>
          <w:sz w:val="24"/>
          <w:szCs w:val="24"/>
          <w:shd w:val="clear" w:color="auto" w:fill="FEFEFE"/>
        </w:rPr>
        <w:t>В</w:t>
      </w:r>
      <w:r w:rsidR="00F3694F" w:rsidRPr="00100186">
        <w:rPr>
          <w:bCs/>
          <w:sz w:val="24"/>
          <w:szCs w:val="24"/>
          <w:shd w:val="clear" w:color="auto" w:fill="FEFEFE"/>
        </w:rPr>
        <w:t xml:space="preserve"> </w:t>
      </w:r>
      <w:r w:rsidR="00216153" w:rsidRPr="00100186">
        <w:rPr>
          <w:bCs/>
          <w:sz w:val="24"/>
          <w:szCs w:val="24"/>
          <w:shd w:val="clear" w:color="auto" w:fill="FEFEFE"/>
        </w:rPr>
        <w:t xml:space="preserve">приложение </w:t>
      </w:r>
      <w:r w:rsidR="00F3694F" w:rsidRPr="00100186">
        <w:rPr>
          <w:bCs/>
          <w:sz w:val="24"/>
          <w:szCs w:val="24"/>
          <w:shd w:val="clear" w:color="auto" w:fill="FEFEFE"/>
        </w:rPr>
        <w:t>№</w:t>
      </w:r>
      <w:r w:rsidR="00EA50B0" w:rsidRPr="00100186">
        <w:rPr>
          <w:bCs/>
          <w:sz w:val="24"/>
          <w:szCs w:val="24"/>
          <w:shd w:val="clear" w:color="auto" w:fill="FEFEFE"/>
        </w:rPr>
        <w:t xml:space="preserve"> 30</w:t>
      </w:r>
      <w:r w:rsidR="00F3694F" w:rsidRPr="00100186">
        <w:rPr>
          <w:bCs/>
          <w:sz w:val="24"/>
          <w:szCs w:val="24"/>
          <w:shd w:val="clear" w:color="auto" w:fill="FEFEFE"/>
        </w:rPr>
        <w:t xml:space="preserve"> към</w:t>
      </w:r>
      <w:r w:rsidR="00EA50B0" w:rsidRPr="00100186">
        <w:rPr>
          <w:bCs/>
          <w:sz w:val="24"/>
          <w:szCs w:val="24"/>
          <w:shd w:val="clear" w:color="auto" w:fill="FEFEFE"/>
        </w:rPr>
        <w:t xml:space="preserve"> чл. 120, ал.</w:t>
      </w:r>
      <w:r w:rsidR="00662679" w:rsidRPr="00100186">
        <w:rPr>
          <w:bCs/>
          <w:sz w:val="24"/>
          <w:szCs w:val="24"/>
          <w:shd w:val="clear" w:color="auto" w:fill="FEFEFE"/>
        </w:rPr>
        <w:t xml:space="preserve"> 2 и чл. 121, ал. 3, таблица 1 се правят </w:t>
      </w:r>
      <w:r w:rsidR="00662679" w:rsidRPr="00100186">
        <w:rPr>
          <w:bCs/>
          <w:sz w:val="24"/>
          <w:szCs w:val="24"/>
          <w:shd w:val="clear" w:color="auto" w:fill="FEFEFE"/>
        </w:rPr>
        <w:lastRenderedPageBreak/>
        <w:t>следните изменения и допълнения:</w:t>
      </w:r>
    </w:p>
    <w:p w14:paraId="3BB3BCA7" w14:textId="0E1ECD43" w:rsidR="00662679" w:rsidRPr="00100186" w:rsidRDefault="00CF66D5" w:rsidP="00702562">
      <w:pPr>
        <w:pStyle w:val="ListParagraph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>Н</w:t>
      </w:r>
      <w:r w:rsidR="00662679" w:rsidRPr="00100186">
        <w:rPr>
          <w:bCs/>
          <w:sz w:val="24"/>
          <w:szCs w:val="24"/>
          <w:shd w:val="clear" w:color="auto" w:fill="FEFEFE"/>
        </w:rPr>
        <w:t>аименованието на приложението</w:t>
      </w:r>
      <w:r w:rsidR="009E55C2" w:rsidRPr="00100186">
        <w:rPr>
          <w:bCs/>
          <w:sz w:val="24"/>
          <w:szCs w:val="24"/>
          <w:shd w:val="clear" w:color="auto" w:fill="FEFEFE"/>
        </w:rPr>
        <w:t xml:space="preserve"> се допълва с „чл. 42, ал. 3“;</w:t>
      </w:r>
    </w:p>
    <w:p w14:paraId="73C5389D" w14:textId="11CD1071" w:rsidR="00C433B9" w:rsidRPr="00100186" w:rsidRDefault="00A0385F" w:rsidP="00BB0855">
      <w:pPr>
        <w:pStyle w:val="ListParagraph"/>
        <w:numPr>
          <w:ilvl w:val="0"/>
          <w:numId w:val="28"/>
        </w:numPr>
        <w:spacing w:line="360" w:lineRule="auto"/>
        <w:ind w:left="0" w:firstLine="720"/>
        <w:jc w:val="both"/>
        <w:rPr>
          <w:bCs/>
          <w:sz w:val="24"/>
          <w:szCs w:val="24"/>
          <w:shd w:val="clear" w:color="auto" w:fill="FEFEFE"/>
        </w:rPr>
      </w:pPr>
      <w:r w:rsidRPr="00100186">
        <w:rPr>
          <w:bCs/>
          <w:sz w:val="24"/>
          <w:szCs w:val="24"/>
          <w:shd w:val="clear" w:color="auto" w:fill="FEFEFE"/>
        </w:rPr>
        <w:t xml:space="preserve">В </w:t>
      </w:r>
      <w:r w:rsidR="00EA50B0" w:rsidRPr="00100186">
        <w:rPr>
          <w:bCs/>
          <w:sz w:val="24"/>
          <w:szCs w:val="24"/>
          <w:shd w:val="clear" w:color="auto" w:fill="FEFEFE"/>
        </w:rPr>
        <w:t xml:space="preserve">ред втори, колона </w:t>
      </w:r>
      <w:r w:rsidR="00050F18" w:rsidRPr="00100186">
        <w:rPr>
          <w:bCs/>
          <w:sz w:val="24"/>
          <w:szCs w:val="24"/>
          <w:shd w:val="clear" w:color="auto" w:fill="FEFEFE"/>
        </w:rPr>
        <w:t>шеста,</w:t>
      </w:r>
      <w:r w:rsidR="00917424" w:rsidRPr="00100186">
        <w:rPr>
          <w:bCs/>
          <w:sz w:val="24"/>
          <w:szCs w:val="24"/>
          <w:shd w:val="clear" w:color="auto" w:fill="FEFEFE"/>
        </w:rPr>
        <w:t xml:space="preserve"> </w:t>
      </w:r>
      <w:r w:rsidR="00050F18" w:rsidRPr="00100186">
        <w:rPr>
          <w:bCs/>
          <w:sz w:val="24"/>
          <w:szCs w:val="24"/>
          <w:shd w:val="clear" w:color="auto" w:fill="FEFEFE"/>
        </w:rPr>
        <w:t>съществуващ</w:t>
      </w:r>
      <w:r w:rsidR="0088211D" w:rsidRPr="00100186">
        <w:rPr>
          <w:bCs/>
          <w:sz w:val="24"/>
          <w:szCs w:val="24"/>
          <w:shd w:val="clear" w:color="auto" w:fill="FEFEFE"/>
        </w:rPr>
        <w:t>ото обозначение</w:t>
      </w:r>
      <w:r w:rsidR="00050F18" w:rsidRPr="00100186">
        <w:rPr>
          <w:bCs/>
          <w:sz w:val="24"/>
          <w:szCs w:val="24"/>
          <w:shd w:val="clear" w:color="auto" w:fill="FEFEFE"/>
        </w:rPr>
        <w:t xml:space="preserve"> се допълва с мерна единица „(m)</w:t>
      </w:r>
      <w:r w:rsidR="00A843AE">
        <w:rPr>
          <w:bCs/>
          <w:sz w:val="24"/>
          <w:szCs w:val="24"/>
          <w:shd w:val="clear" w:color="auto" w:fill="FEFEFE"/>
        </w:rPr>
        <w:t>“</w:t>
      </w:r>
      <w:r w:rsidR="00050F18" w:rsidRPr="00100186">
        <w:rPr>
          <w:bCs/>
          <w:sz w:val="24"/>
          <w:szCs w:val="24"/>
          <w:shd w:val="clear" w:color="auto" w:fill="FEFEFE"/>
        </w:rPr>
        <w:t>.</w:t>
      </w:r>
    </w:p>
    <w:p w14:paraId="7DFDD1D9" w14:textId="0238D25F" w:rsidR="003E3592" w:rsidRPr="00100186" w:rsidRDefault="003E3592" w:rsidP="003E3592">
      <w:p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</w:p>
    <w:p w14:paraId="3A22EF44" w14:textId="77777777" w:rsidR="005D1859" w:rsidRPr="00100186" w:rsidRDefault="005D1859" w:rsidP="005D1859">
      <w:pPr>
        <w:spacing w:line="360" w:lineRule="auto"/>
        <w:ind w:firstLine="850"/>
        <w:jc w:val="center"/>
        <w:rPr>
          <w:b/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Преходни и Заключителни разпоредби</w:t>
      </w:r>
    </w:p>
    <w:p w14:paraId="58EB278E" w14:textId="77777777" w:rsidR="003E3592" w:rsidRPr="00100186" w:rsidRDefault="003E3592" w:rsidP="003E3592">
      <w:pPr>
        <w:spacing w:line="360" w:lineRule="auto"/>
        <w:jc w:val="both"/>
        <w:rPr>
          <w:bCs/>
          <w:sz w:val="24"/>
          <w:szCs w:val="24"/>
          <w:shd w:val="clear" w:color="auto" w:fill="FEFEFE"/>
        </w:rPr>
      </w:pPr>
    </w:p>
    <w:p w14:paraId="7E719AB9" w14:textId="0FFA6976" w:rsidR="005D1859" w:rsidRPr="00100186" w:rsidRDefault="005D1859" w:rsidP="005D1859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 2</w:t>
      </w:r>
      <w:r w:rsidR="00C9285F" w:rsidRPr="00100186">
        <w:rPr>
          <w:b/>
          <w:sz w:val="24"/>
          <w:szCs w:val="24"/>
          <w:shd w:val="clear" w:color="auto" w:fill="FEFEFE"/>
        </w:rPr>
        <w:t>5</w:t>
      </w:r>
      <w:r w:rsidRPr="00100186">
        <w:rPr>
          <w:b/>
          <w:sz w:val="24"/>
          <w:szCs w:val="24"/>
          <w:shd w:val="clear" w:color="auto" w:fill="FEFEFE"/>
        </w:rPr>
        <w:t>.</w:t>
      </w:r>
      <w:r w:rsidRPr="00100186">
        <w:rPr>
          <w:sz w:val="24"/>
          <w:szCs w:val="24"/>
          <w:shd w:val="clear" w:color="auto" w:fill="FEFEFE"/>
        </w:rPr>
        <w:t xml:space="preserve"> </w:t>
      </w:r>
      <w:r w:rsidR="00F0556B" w:rsidRPr="00100186">
        <w:rPr>
          <w:sz w:val="24"/>
          <w:szCs w:val="24"/>
          <w:shd w:val="clear" w:color="auto" w:fill="FEFEFE"/>
        </w:rPr>
        <w:t xml:space="preserve">(1) </w:t>
      </w:r>
      <w:r w:rsidRPr="00100186">
        <w:rPr>
          <w:sz w:val="24"/>
          <w:szCs w:val="24"/>
          <w:shd w:val="clear" w:color="auto" w:fill="FEFEFE"/>
        </w:rPr>
        <w:t>Започналите производства по одобряване на инвестиционен проект и издаване на разрешение за строеж се довършват по досегашния ред.</w:t>
      </w:r>
    </w:p>
    <w:p w14:paraId="67499D2C" w14:textId="03366CC5" w:rsidR="005D1859" w:rsidRPr="00100186" w:rsidRDefault="005D1859" w:rsidP="005D1859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sz w:val="24"/>
          <w:szCs w:val="24"/>
          <w:shd w:val="clear" w:color="auto" w:fill="FEFEFE"/>
        </w:rPr>
        <w:t xml:space="preserve">(2) За започнато производство по одобряване на инвестиционен проект и издаване на разрешение за строеж се счита датата на подаване на писмено заявление за одобряване на инвестиционния проект </w:t>
      </w:r>
      <w:r w:rsidR="00B259EB" w:rsidRPr="00100186">
        <w:rPr>
          <w:sz w:val="24"/>
          <w:szCs w:val="24"/>
          <w:shd w:val="clear" w:color="auto" w:fill="FEFEFE"/>
        </w:rPr>
        <w:t>от компетентния орган.</w:t>
      </w:r>
    </w:p>
    <w:p w14:paraId="199C2396" w14:textId="2BB89370" w:rsidR="00590714" w:rsidRPr="00100186" w:rsidRDefault="00C9285F" w:rsidP="005D1859">
      <w:pPr>
        <w:spacing w:line="360" w:lineRule="auto"/>
        <w:ind w:firstLine="850"/>
        <w:jc w:val="both"/>
        <w:rPr>
          <w:sz w:val="24"/>
          <w:szCs w:val="24"/>
          <w:shd w:val="clear" w:color="auto" w:fill="FEFEFE"/>
        </w:rPr>
      </w:pPr>
      <w:r w:rsidRPr="00100186">
        <w:rPr>
          <w:b/>
          <w:sz w:val="24"/>
          <w:szCs w:val="24"/>
          <w:shd w:val="clear" w:color="auto" w:fill="FEFEFE"/>
        </w:rPr>
        <w:t>§26</w:t>
      </w:r>
      <w:r w:rsidR="00C972BB" w:rsidRPr="00100186">
        <w:rPr>
          <w:b/>
          <w:sz w:val="24"/>
          <w:szCs w:val="24"/>
          <w:shd w:val="clear" w:color="auto" w:fill="FEFEFE"/>
        </w:rPr>
        <w:t>.</w:t>
      </w:r>
      <w:r w:rsidR="000047B3" w:rsidRPr="00100186">
        <w:rPr>
          <w:sz w:val="24"/>
          <w:szCs w:val="24"/>
          <w:shd w:val="clear" w:color="auto" w:fill="FEFEFE"/>
        </w:rPr>
        <w:t xml:space="preserve"> </w:t>
      </w:r>
      <w:r w:rsidR="00590714" w:rsidRPr="00100186">
        <w:rPr>
          <w:sz w:val="24"/>
          <w:szCs w:val="24"/>
          <w:shd w:val="clear" w:color="auto" w:fill="FEFEFE"/>
        </w:rPr>
        <w:t>Наредбата влиза в сила от 1 юни 2022 г.</w:t>
      </w:r>
      <w:r w:rsidR="000047B3" w:rsidRPr="00100186">
        <w:rPr>
          <w:sz w:val="24"/>
          <w:szCs w:val="24"/>
          <w:shd w:val="clear" w:color="auto" w:fill="FEFEFE"/>
        </w:rPr>
        <w:t>, с изключение на § 16, който влиза в сила от 26 септември 2023 г.</w:t>
      </w:r>
    </w:p>
    <w:p w14:paraId="2EF4EAA9" w14:textId="35EA9625" w:rsidR="009E55C2" w:rsidRPr="00100186" w:rsidRDefault="009E55C2" w:rsidP="00BE44E8">
      <w:pPr>
        <w:spacing w:line="360" w:lineRule="auto"/>
        <w:jc w:val="both"/>
        <w:rPr>
          <w:sz w:val="24"/>
          <w:szCs w:val="24"/>
          <w:shd w:val="clear" w:color="auto" w:fill="FEFEFE"/>
        </w:rPr>
      </w:pPr>
    </w:p>
    <w:p w14:paraId="5EC5569F" w14:textId="77777777" w:rsidR="00E35030" w:rsidRPr="00100186" w:rsidRDefault="00E35030" w:rsidP="003B7A3F">
      <w:pPr>
        <w:spacing w:before="120"/>
        <w:ind w:firstLine="2977"/>
        <w:jc w:val="both"/>
        <w:rPr>
          <w:b/>
          <w:sz w:val="24"/>
          <w:szCs w:val="24"/>
        </w:rPr>
      </w:pPr>
    </w:p>
    <w:p w14:paraId="505D220F" w14:textId="7F04307E" w:rsidR="003B7A3F" w:rsidRPr="00100186" w:rsidRDefault="003B7A3F" w:rsidP="003B7A3F">
      <w:pPr>
        <w:spacing w:before="120"/>
        <w:ind w:firstLine="2977"/>
        <w:jc w:val="both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>МИНИСТЪР НА</w:t>
      </w:r>
    </w:p>
    <w:p w14:paraId="1FF07F47" w14:textId="77777777" w:rsidR="003B7A3F" w:rsidRPr="00100186" w:rsidRDefault="003B7A3F" w:rsidP="003B7A3F">
      <w:pPr>
        <w:spacing w:before="120"/>
        <w:ind w:firstLine="2977"/>
        <w:jc w:val="both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 xml:space="preserve">РЕГИОНАЛНОТО РАЗВИТИЕ </w:t>
      </w:r>
    </w:p>
    <w:p w14:paraId="684F9ADC" w14:textId="77777777" w:rsidR="003B7A3F" w:rsidRPr="00100186" w:rsidRDefault="003B7A3F" w:rsidP="003B7A3F">
      <w:pPr>
        <w:spacing w:before="120"/>
        <w:ind w:firstLine="2977"/>
        <w:jc w:val="both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>И БЛАГОУСТРОЙСТВОТО:</w:t>
      </w:r>
    </w:p>
    <w:p w14:paraId="14790026" w14:textId="04DB1C95" w:rsidR="00C12E1B" w:rsidRPr="00100186" w:rsidRDefault="00C12E1B" w:rsidP="00B1057E">
      <w:pPr>
        <w:spacing w:before="120"/>
        <w:ind w:left="5760" w:firstLine="720"/>
        <w:jc w:val="both"/>
        <w:rPr>
          <w:b/>
          <w:sz w:val="24"/>
          <w:szCs w:val="24"/>
        </w:rPr>
      </w:pPr>
    </w:p>
    <w:p w14:paraId="64E422AB" w14:textId="77777777" w:rsidR="009E55C2" w:rsidRPr="00100186" w:rsidRDefault="009E55C2" w:rsidP="00B1057E">
      <w:pPr>
        <w:spacing w:before="120"/>
        <w:ind w:left="5760" w:firstLine="720"/>
        <w:jc w:val="both"/>
        <w:rPr>
          <w:b/>
          <w:sz w:val="24"/>
          <w:szCs w:val="24"/>
        </w:rPr>
      </w:pPr>
    </w:p>
    <w:p w14:paraId="2E33F4F3" w14:textId="00569404" w:rsidR="00B1057E" w:rsidRPr="00100186" w:rsidRDefault="00B1057E" w:rsidP="00B1057E">
      <w:pPr>
        <w:spacing w:before="120"/>
        <w:ind w:left="5760" w:firstLine="720"/>
        <w:jc w:val="both"/>
        <w:rPr>
          <w:b/>
          <w:sz w:val="24"/>
          <w:szCs w:val="24"/>
        </w:rPr>
      </w:pPr>
      <w:r w:rsidRPr="00100186">
        <w:rPr>
          <w:b/>
          <w:sz w:val="24"/>
          <w:szCs w:val="24"/>
        </w:rPr>
        <w:t>ВИОЛЕТА КОМИТОВА</w:t>
      </w:r>
    </w:p>
    <w:p w14:paraId="058D2DFB" w14:textId="0270B677" w:rsidR="00E81524" w:rsidRPr="00100186" w:rsidRDefault="00E81524" w:rsidP="003B7A3F">
      <w:pPr>
        <w:rPr>
          <w:sz w:val="24"/>
          <w:szCs w:val="24"/>
        </w:rPr>
      </w:pPr>
    </w:p>
    <w:sectPr w:rsidR="00E81524" w:rsidRPr="00100186" w:rsidSect="00226A31">
      <w:footerReference w:type="default" r:id="rId8"/>
      <w:pgSz w:w="12240" w:h="15840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FABD" w14:textId="77777777" w:rsidR="005058EF" w:rsidRDefault="005058EF" w:rsidP="00147DF4">
      <w:r>
        <w:separator/>
      </w:r>
    </w:p>
  </w:endnote>
  <w:endnote w:type="continuationSeparator" w:id="0">
    <w:p w14:paraId="2CA29D31" w14:textId="77777777" w:rsidR="005058EF" w:rsidRDefault="005058EF" w:rsidP="001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7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5A96B" w14:textId="39B955B2" w:rsidR="00226A31" w:rsidRDefault="00226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18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C6F08B" w14:textId="77777777" w:rsidR="00226A31" w:rsidRDefault="00226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4A387" w14:textId="77777777" w:rsidR="005058EF" w:rsidRDefault="005058EF" w:rsidP="00147DF4">
      <w:r>
        <w:separator/>
      </w:r>
    </w:p>
  </w:footnote>
  <w:footnote w:type="continuationSeparator" w:id="0">
    <w:p w14:paraId="3046F3D6" w14:textId="77777777" w:rsidR="005058EF" w:rsidRDefault="005058EF" w:rsidP="0014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CF3"/>
    <w:multiLevelType w:val="hybridMultilevel"/>
    <w:tmpl w:val="077EBE6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 w15:restartNumberingAfterBreak="0">
    <w:nsid w:val="03354651"/>
    <w:multiLevelType w:val="hybridMultilevel"/>
    <w:tmpl w:val="93968FAA"/>
    <w:lvl w:ilvl="0" w:tplc="3BBE5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70ACD"/>
    <w:multiLevelType w:val="hybridMultilevel"/>
    <w:tmpl w:val="2BB657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3" w15:restartNumberingAfterBreak="0">
    <w:nsid w:val="0A157C79"/>
    <w:multiLevelType w:val="hybridMultilevel"/>
    <w:tmpl w:val="70C84062"/>
    <w:lvl w:ilvl="0" w:tplc="40F450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A67EA0"/>
    <w:multiLevelType w:val="hybridMultilevel"/>
    <w:tmpl w:val="579C58BC"/>
    <w:lvl w:ilvl="0" w:tplc="AA8C5F0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5" w15:restartNumberingAfterBreak="0">
    <w:nsid w:val="0C083BB2"/>
    <w:multiLevelType w:val="hybridMultilevel"/>
    <w:tmpl w:val="DAC6767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6" w15:restartNumberingAfterBreak="0">
    <w:nsid w:val="0F8A5C92"/>
    <w:multiLevelType w:val="hybridMultilevel"/>
    <w:tmpl w:val="45ECCA3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7" w15:restartNumberingAfterBreak="0">
    <w:nsid w:val="0FD51F11"/>
    <w:multiLevelType w:val="hybridMultilevel"/>
    <w:tmpl w:val="A0A0C1A8"/>
    <w:lvl w:ilvl="0" w:tplc="22626C9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6811878"/>
    <w:multiLevelType w:val="hybridMultilevel"/>
    <w:tmpl w:val="75023C54"/>
    <w:lvl w:ilvl="0" w:tplc="F690ACD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9" w15:restartNumberingAfterBreak="0">
    <w:nsid w:val="171D6576"/>
    <w:multiLevelType w:val="hybridMultilevel"/>
    <w:tmpl w:val="058629FE"/>
    <w:lvl w:ilvl="0" w:tplc="E8520EE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777651E"/>
    <w:multiLevelType w:val="hybridMultilevel"/>
    <w:tmpl w:val="1CE84420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 w15:restartNumberingAfterBreak="0">
    <w:nsid w:val="1D016EF8"/>
    <w:multiLevelType w:val="hybridMultilevel"/>
    <w:tmpl w:val="4DF65CD0"/>
    <w:lvl w:ilvl="0" w:tplc="0409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2" w15:restartNumberingAfterBreak="0">
    <w:nsid w:val="23ED63A7"/>
    <w:multiLevelType w:val="hybridMultilevel"/>
    <w:tmpl w:val="103AE276"/>
    <w:lvl w:ilvl="0" w:tplc="726ADAE2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3" w15:restartNumberingAfterBreak="0">
    <w:nsid w:val="25F60F68"/>
    <w:multiLevelType w:val="hybridMultilevel"/>
    <w:tmpl w:val="DB4C8D12"/>
    <w:lvl w:ilvl="0" w:tplc="69488E06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6F673A8"/>
    <w:multiLevelType w:val="hybridMultilevel"/>
    <w:tmpl w:val="2B6C4572"/>
    <w:lvl w:ilvl="0" w:tplc="421A46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7CF721C"/>
    <w:multiLevelType w:val="hybridMultilevel"/>
    <w:tmpl w:val="E146B84A"/>
    <w:lvl w:ilvl="0" w:tplc="EA9E73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B5211F3"/>
    <w:multiLevelType w:val="hybridMultilevel"/>
    <w:tmpl w:val="9336245E"/>
    <w:lvl w:ilvl="0" w:tplc="407E9B40">
      <w:start w:val="4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2B5C26C5"/>
    <w:multiLevelType w:val="hybridMultilevel"/>
    <w:tmpl w:val="1EE483B2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8" w15:restartNumberingAfterBreak="0">
    <w:nsid w:val="2DB24110"/>
    <w:multiLevelType w:val="hybridMultilevel"/>
    <w:tmpl w:val="93968FAA"/>
    <w:lvl w:ilvl="0" w:tplc="3BBE5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D1CE3"/>
    <w:multiLevelType w:val="hybridMultilevel"/>
    <w:tmpl w:val="B00E79EC"/>
    <w:lvl w:ilvl="0" w:tplc="F53C8F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AB08C3"/>
    <w:multiLevelType w:val="hybridMultilevel"/>
    <w:tmpl w:val="0838A4B6"/>
    <w:lvl w:ilvl="0" w:tplc="424258DE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1" w15:restartNumberingAfterBreak="0">
    <w:nsid w:val="3B6A1234"/>
    <w:multiLevelType w:val="hybridMultilevel"/>
    <w:tmpl w:val="DB04E580"/>
    <w:lvl w:ilvl="0" w:tplc="5B1A4D4C">
      <w:start w:val="1"/>
      <w:numFmt w:val="decimal"/>
      <w:lvlText w:val="%1."/>
      <w:lvlJc w:val="left"/>
      <w:pPr>
        <w:ind w:left="1435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FB00D6F"/>
    <w:multiLevelType w:val="hybridMultilevel"/>
    <w:tmpl w:val="81C6EE80"/>
    <w:lvl w:ilvl="0" w:tplc="DF74E86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01943BA"/>
    <w:multiLevelType w:val="hybridMultilevel"/>
    <w:tmpl w:val="DB4C8D12"/>
    <w:lvl w:ilvl="0" w:tplc="69488E06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3F85045"/>
    <w:multiLevelType w:val="hybridMultilevel"/>
    <w:tmpl w:val="93968FAA"/>
    <w:lvl w:ilvl="0" w:tplc="3BBE5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94B4E"/>
    <w:multiLevelType w:val="hybridMultilevel"/>
    <w:tmpl w:val="ECBECCA2"/>
    <w:lvl w:ilvl="0" w:tplc="0B7C0AF0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646675C3"/>
    <w:multiLevelType w:val="hybridMultilevel"/>
    <w:tmpl w:val="93EE7F76"/>
    <w:lvl w:ilvl="0" w:tplc="F904B7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7892F77"/>
    <w:multiLevelType w:val="hybridMultilevel"/>
    <w:tmpl w:val="4CAE3206"/>
    <w:lvl w:ilvl="0" w:tplc="99FE3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9E071AE"/>
    <w:multiLevelType w:val="hybridMultilevel"/>
    <w:tmpl w:val="E146B84A"/>
    <w:lvl w:ilvl="0" w:tplc="EA9E73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5"/>
  </w:num>
  <w:num w:numId="10">
    <w:abstractNumId w:val="10"/>
  </w:num>
  <w:num w:numId="11">
    <w:abstractNumId w:val="8"/>
  </w:num>
  <w:num w:numId="12">
    <w:abstractNumId w:val="9"/>
  </w:num>
  <w:num w:numId="13">
    <w:abstractNumId w:val="13"/>
  </w:num>
  <w:num w:numId="14">
    <w:abstractNumId w:val="23"/>
  </w:num>
  <w:num w:numId="15">
    <w:abstractNumId w:val="28"/>
  </w:num>
  <w:num w:numId="16">
    <w:abstractNumId w:val="20"/>
  </w:num>
  <w:num w:numId="17">
    <w:abstractNumId w:val="25"/>
  </w:num>
  <w:num w:numId="18">
    <w:abstractNumId w:val="7"/>
  </w:num>
  <w:num w:numId="19">
    <w:abstractNumId w:val="16"/>
  </w:num>
  <w:num w:numId="20">
    <w:abstractNumId w:val="19"/>
  </w:num>
  <w:num w:numId="21">
    <w:abstractNumId w:val="3"/>
  </w:num>
  <w:num w:numId="22">
    <w:abstractNumId w:val="26"/>
  </w:num>
  <w:num w:numId="23">
    <w:abstractNumId w:val="14"/>
  </w:num>
  <w:num w:numId="24">
    <w:abstractNumId w:val="21"/>
  </w:num>
  <w:num w:numId="25">
    <w:abstractNumId w:val="22"/>
  </w:num>
  <w:num w:numId="26">
    <w:abstractNumId w:val="27"/>
  </w:num>
  <w:num w:numId="27">
    <w:abstractNumId w:val="24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79"/>
    <w:rsid w:val="0000279C"/>
    <w:rsid w:val="00002DF8"/>
    <w:rsid w:val="00004452"/>
    <w:rsid w:val="000047B3"/>
    <w:rsid w:val="000052F3"/>
    <w:rsid w:val="000056BA"/>
    <w:rsid w:val="00013152"/>
    <w:rsid w:val="000136B8"/>
    <w:rsid w:val="0001386F"/>
    <w:rsid w:val="00014D59"/>
    <w:rsid w:val="00015710"/>
    <w:rsid w:val="00017FF8"/>
    <w:rsid w:val="00021222"/>
    <w:rsid w:val="00021347"/>
    <w:rsid w:val="000242D0"/>
    <w:rsid w:val="00024884"/>
    <w:rsid w:val="00025D8C"/>
    <w:rsid w:val="00026A28"/>
    <w:rsid w:val="00026F3A"/>
    <w:rsid w:val="00027566"/>
    <w:rsid w:val="00030F8A"/>
    <w:rsid w:val="00032A79"/>
    <w:rsid w:val="00033D59"/>
    <w:rsid w:val="00034674"/>
    <w:rsid w:val="00034832"/>
    <w:rsid w:val="000353DA"/>
    <w:rsid w:val="000356F9"/>
    <w:rsid w:val="00037CE7"/>
    <w:rsid w:val="00040039"/>
    <w:rsid w:val="0004106E"/>
    <w:rsid w:val="000431DE"/>
    <w:rsid w:val="00043428"/>
    <w:rsid w:val="00044140"/>
    <w:rsid w:val="00045D4A"/>
    <w:rsid w:val="000471FB"/>
    <w:rsid w:val="00050715"/>
    <w:rsid w:val="00050F18"/>
    <w:rsid w:val="00051BC4"/>
    <w:rsid w:val="00053544"/>
    <w:rsid w:val="0005373A"/>
    <w:rsid w:val="00054452"/>
    <w:rsid w:val="00056D1F"/>
    <w:rsid w:val="00063775"/>
    <w:rsid w:val="000649A8"/>
    <w:rsid w:val="000651C7"/>
    <w:rsid w:val="000654BD"/>
    <w:rsid w:val="00070EF2"/>
    <w:rsid w:val="0007200C"/>
    <w:rsid w:val="00073C06"/>
    <w:rsid w:val="000748F8"/>
    <w:rsid w:val="00074CAD"/>
    <w:rsid w:val="00074CBF"/>
    <w:rsid w:val="00074ED2"/>
    <w:rsid w:val="0008098A"/>
    <w:rsid w:val="00080A8D"/>
    <w:rsid w:val="00084DAB"/>
    <w:rsid w:val="00086A09"/>
    <w:rsid w:val="00086CA3"/>
    <w:rsid w:val="00086F51"/>
    <w:rsid w:val="000872C5"/>
    <w:rsid w:val="00091C1E"/>
    <w:rsid w:val="00092A8B"/>
    <w:rsid w:val="00092E7C"/>
    <w:rsid w:val="00092FDA"/>
    <w:rsid w:val="00093D1E"/>
    <w:rsid w:val="00093DE9"/>
    <w:rsid w:val="00094A0A"/>
    <w:rsid w:val="00097511"/>
    <w:rsid w:val="000A483F"/>
    <w:rsid w:val="000A4915"/>
    <w:rsid w:val="000A4F80"/>
    <w:rsid w:val="000A682F"/>
    <w:rsid w:val="000B1C54"/>
    <w:rsid w:val="000B5190"/>
    <w:rsid w:val="000C04BA"/>
    <w:rsid w:val="000C0549"/>
    <w:rsid w:val="000C0F1D"/>
    <w:rsid w:val="000C366A"/>
    <w:rsid w:val="000C373B"/>
    <w:rsid w:val="000C3EE0"/>
    <w:rsid w:val="000D2D84"/>
    <w:rsid w:val="000D41FE"/>
    <w:rsid w:val="000D70CF"/>
    <w:rsid w:val="000E3547"/>
    <w:rsid w:val="000E4337"/>
    <w:rsid w:val="000E47A9"/>
    <w:rsid w:val="000E5339"/>
    <w:rsid w:val="000E6E72"/>
    <w:rsid w:val="000E7D08"/>
    <w:rsid w:val="000F2DBD"/>
    <w:rsid w:val="000F46CF"/>
    <w:rsid w:val="000F4848"/>
    <w:rsid w:val="000F4908"/>
    <w:rsid w:val="000F62A7"/>
    <w:rsid w:val="00100186"/>
    <w:rsid w:val="0010029B"/>
    <w:rsid w:val="00100497"/>
    <w:rsid w:val="001053C1"/>
    <w:rsid w:val="00105B90"/>
    <w:rsid w:val="00106B4B"/>
    <w:rsid w:val="00110110"/>
    <w:rsid w:val="0011078C"/>
    <w:rsid w:val="0011426A"/>
    <w:rsid w:val="001148EC"/>
    <w:rsid w:val="001151F8"/>
    <w:rsid w:val="00115411"/>
    <w:rsid w:val="00116AB0"/>
    <w:rsid w:val="00123593"/>
    <w:rsid w:val="00124825"/>
    <w:rsid w:val="001304F5"/>
    <w:rsid w:val="00130921"/>
    <w:rsid w:val="00130C1A"/>
    <w:rsid w:val="001313A4"/>
    <w:rsid w:val="00131864"/>
    <w:rsid w:val="00134FC0"/>
    <w:rsid w:val="00147DF4"/>
    <w:rsid w:val="00153229"/>
    <w:rsid w:val="00153E63"/>
    <w:rsid w:val="00154D6F"/>
    <w:rsid w:val="0016039D"/>
    <w:rsid w:val="00167217"/>
    <w:rsid w:val="00167CCA"/>
    <w:rsid w:val="00181A96"/>
    <w:rsid w:val="00182818"/>
    <w:rsid w:val="001838CB"/>
    <w:rsid w:val="00185146"/>
    <w:rsid w:val="00186635"/>
    <w:rsid w:val="0018776D"/>
    <w:rsid w:val="00195DD0"/>
    <w:rsid w:val="00197607"/>
    <w:rsid w:val="001A0166"/>
    <w:rsid w:val="001A0E1C"/>
    <w:rsid w:val="001A1003"/>
    <w:rsid w:val="001A2724"/>
    <w:rsid w:val="001A2AEA"/>
    <w:rsid w:val="001A35B0"/>
    <w:rsid w:val="001A4941"/>
    <w:rsid w:val="001A6496"/>
    <w:rsid w:val="001A6B7B"/>
    <w:rsid w:val="001B3E51"/>
    <w:rsid w:val="001B4DDD"/>
    <w:rsid w:val="001C09DC"/>
    <w:rsid w:val="001C15C7"/>
    <w:rsid w:val="001C2039"/>
    <w:rsid w:val="001C21BF"/>
    <w:rsid w:val="001C312C"/>
    <w:rsid w:val="001C39A9"/>
    <w:rsid w:val="001C3A3C"/>
    <w:rsid w:val="001C453A"/>
    <w:rsid w:val="001C5B1B"/>
    <w:rsid w:val="001C779F"/>
    <w:rsid w:val="001D1054"/>
    <w:rsid w:val="001D2259"/>
    <w:rsid w:val="001D3815"/>
    <w:rsid w:val="001D5C7B"/>
    <w:rsid w:val="001D68DB"/>
    <w:rsid w:val="001D6C3D"/>
    <w:rsid w:val="001D72EF"/>
    <w:rsid w:val="001D7541"/>
    <w:rsid w:val="001E07E1"/>
    <w:rsid w:val="001E09F9"/>
    <w:rsid w:val="001E43CF"/>
    <w:rsid w:val="001E5AF9"/>
    <w:rsid w:val="001E7EAC"/>
    <w:rsid w:val="001F1332"/>
    <w:rsid w:val="001F3C3E"/>
    <w:rsid w:val="001F4DFF"/>
    <w:rsid w:val="001F5C78"/>
    <w:rsid w:val="001F7507"/>
    <w:rsid w:val="00200DD6"/>
    <w:rsid w:val="002014A8"/>
    <w:rsid w:val="0020152D"/>
    <w:rsid w:val="0020196A"/>
    <w:rsid w:val="00202308"/>
    <w:rsid w:val="002044D2"/>
    <w:rsid w:val="0020571C"/>
    <w:rsid w:val="002068F3"/>
    <w:rsid w:val="00206C8D"/>
    <w:rsid w:val="00207A71"/>
    <w:rsid w:val="0021022C"/>
    <w:rsid w:val="002110FD"/>
    <w:rsid w:val="00211FC9"/>
    <w:rsid w:val="00215421"/>
    <w:rsid w:val="00216153"/>
    <w:rsid w:val="0022162D"/>
    <w:rsid w:val="00221878"/>
    <w:rsid w:val="00222A39"/>
    <w:rsid w:val="00223CF5"/>
    <w:rsid w:val="002240F2"/>
    <w:rsid w:val="00226A31"/>
    <w:rsid w:val="002301DA"/>
    <w:rsid w:val="00232C04"/>
    <w:rsid w:val="00232CFE"/>
    <w:rsid w:val="0023599D"/>
    <w:rsid w:val="002421E2"/>
    <w:rsid w:val="00243EF9"/>
    <w:rsid w:val="00244203"/>
    <w:rsid w:val="002451B7"/>
    <w:rsid w:val="002458C7"/>
    <w:rsid w:val="0024643F"/>
    <w:rsid w:val="002514D6"/>
    <w:rsid w:val="00251BFB"/>
    <w:rsid w:val="002522B4"/>
    <w:rsid w:val="002560F5"/>
    <w:rsid w:val="00260197"/>
    <w:rsid w:val="0026202E"/>
    <w:rsid w:val="002623C7"/>
    <w:rsid w:val="00263155"/>
    <w:rsid w:val="00263FE0"/>
    <w:rsid w:val="002645D4"/>
    <w:rsid w:val="00264CED"/>
    <w:rsid w:val="002708C9"/>
    <w:rsid w:val="00273A4E"/>
    <w:rsid w:val="002749A3"/>
    <w:rsid w:val="00275FCC"/>
    <w:rsid w:val="00282250"/>
    <w:rsid w:val="00282355"/>
    <w:rsid w:val="0028311E"/>
    <w:rsid w:val="00283124"/>
    <w:rsid w:val="00284AE2"/>
    <w:rsid w:val="00284BDB"/>
    <w:rsid w:val="002851A6"/>
    <w:rsid w:val="00285AE7"/>
    <w:rsid w:val="00285FBF"/>
    <w:rsid w:val="00293379"/>
    <w:rsid w:val="002972F5"/>
    <w:rsid w:val="00297DF5"/>
    <w:rsid w:val="002A00A6"/>
    <w:rsid w:val="002A08FC"/>
    <w:rsid w:val="002A0DD8"/>
    <w:rsid w:val="002A174E"/>
    <w:rsid w:val="002A18CD"/>
    <w:rsid w:val="002A3379"/>
    <w:rsid w:val="002A4F61"/>
    <w:rsid w:val="002B0745"/>
    <w:rsid w:val="002B0D57"/>
    <w:rsid w:val="002B107F"/>
    <w:rsid w:val="002B200B"/>
    <w:rsid w:val="002B24FB"/>
    <w:rsid w:val="002B287B"/>
    <w:rsid w:val="002B4867"/>
    <w:rsid w:val="002B7B41"/>
    <w:rsid w:val="002B7D50"/>
    <w:rsid w:val="002C3804"/>
    <w:rsid w:val="002C460A"/>
    <w:rsid w:val="002C52FF"/>
    <w:rsid w:val="002C5529"/>
    <w:rsid w:val="002D160E"/>
    <w:rsid w:val="002D1A7F"/>
    <w:rsid w:val="002D4FEE"/>
    <w:rsid w:val="002E1F64"/>
    <w:rsid w:val="002E21DB"/>
    <w:rsid w:val="002E36B3"/>
    <w:rsid w:val="002F0156"/>
    <w:rsid w:val="002F2959"/>
    <w:rsid w:val="002F40DC"/>
    <w:rsid w:val="002F46C3"/>
    <w:rsid w:val="002F479F"/>
    <w:rsid w:val="002F6B45"/>
    <w:rsid w:val="002F72F9"/>
    <w:rsid w:val="0030163F"/>
    <w:rsid w:val="00303058"/>
    <w:rsid w:val="00304FD6"/>
    <w:rsid w:val="003057BC"/>
    <w:rsid w:val="00305B22"/>
    <w:rsid w:val="00305F8A"/>
    <w:rsid w:val="003065BC"/>
    <w:rsid w:val="00307698"/>
    <w:rsid w:val="00311972"/>
    <w:rsid w:val="0031343B"/>
    <w:rsid w:val="00313605"/>
    <w:rsid w:val="003145B5"/>
    <w:rsid w:val="00314F99"/>
    <w:rsid w:val="00316276"/>
    <w:rsid w:val="003169C7"/>
    <w:rsid w:val="00316F04"/>
    <w:rsid w:val="0031711E"/>
    <w:rsid w:val="00320F82"/>
    <w:rsid w:val="00321D4E"/>
    <w:rsid w:val="0032366C"/>
    <w:rsid w:val="00323CFC"/>
    <w:rsid w:val="00323D59"/>
    <w:rsid w:val="003259E7"/>
    <w:rsid w:val="00327518"/>
    <w:rsid w:val="00332378"/>
    <w:rsid w:val="00332D18"/>
    <w:rsid w:val="003349E1"/>
    <w:rsid w:val="00335017"/>
    <w:rsid w:val="00335796"/>
    <w:rsid w:val="003449C5"/>
    <w:rsid w:val="00344A80"/>
    <w:rsid w:val="00344F01"/>
    <w:rsid w:val="003506D8"/>
    <w:rsid w:val="003508F0"/>
    <w:rsid w:val="00353B95"/>
    <w:rsid w:val="00357881"/>
    <w:rsid w:val="00365DE2"/>
    <w:rsid w:val="00371137"/>
    <w:rsid w:val="003722F5"/>
    <w:rsid w:val="00373333"/>
    <w:rsid w:val="003744E7"/>
    <w:rsid w:val="00374D74"/>
    <w:rsid w:val="00375FE5"/>
    <w:rsid w:val="00376CA1"/>
    <w:rsid w:val="00381A10"/>
    <w:rsid w:val="0038226A"/>
    <w:rsid w:val="00383BC6"/>
    <w:rsid w:val="00385F3E"/>
    <w:rsid w:val="003879DC"/>
    <w:rsid w:val="003902A7"/>
    <w:rsid w:val="00390D68"/>
    <w:rsid w:val="00396743"/>
    <w:rsid w:val="0039736A"/>
    <w:rsid w:val="003B017C"/>
    <w:rsid w:val="003B0D23"/>
    <w:rsid w:val="003B17FB"/>
    <w:rsid w:val="003B2BA7"/>
    <w:rsid w:val="003B2D18"/>
    <w:rsid w:val="003B2F25"/>
    <w:rsid w:val="003B3AD8"/>
    <w:rsid w:val="003B5F9F"/>
    <w:rsid w:val="003B6068"/>
    <w:rsid w:val="003B67FF"/>
    <w:rsid w:val="003B7A3F"/>
    <w:rsid w:val="003C499E"/>
    <w:rsid w:val="003C5B17"/>
    <w:rsid w:val="003C7DAA"/>
    <w:rsid w:val="003C7E55"/>
    <w:rsid w:val="003D1522"/>
    <w:rsid w:val="003D17B3"/>
    <w:rsid w:val="003D2491"/>
    <w:rsid w:val="003D288A"/>
    <w:rsid w:val="003D543E"/>
    <w:rsid w:val="003D6E6C"/>
    <w:rsid w:val="003E1F64"/>
    <w:rsid w:val="003E2DF6"/>
    <w:rsid w:val="003E338A"/>
    <w:rsid w:val="003E3592"/>
    <w:rsid w:val="003E5A36"/>
    <w:rsid w:val="003F09A5"/>
    <w:rsid w:val="003F267B"/>
    <w:rsid w:val="003F26B4"/>
    <w:rsid w:val="003F3384"/>
    <w:rsid w:val="003F5DEF"/>
    <w:rsid w:val="003F6207"/>
    <w:rsid w:val="0040023C"/>
    <w:rsid w:val="004012AA"/>
    <w:rsid w:val="00402AEC"/>
    <w:rsid w:val="004031F4"/>
    <w:rsid w:val="00406BFE"/>
    <w:rsid w:val="004104E5"/>
    <w:rsid w:val="00410863"/>
    <w:rsid w:val="0041175D"/>
    <w:rsid w:val="0041201C"/>
    <w:rsid w:val="0041263F"/>
    <w:rsid w:val="004138B3"/>
    <w:rsid w:val="00414984"/>
    <w:rsid w:val="00420C1E"/>
    <w:rsid w:val="00420C72"/>
    <w:rsid w:val="0042334F"/>
    <w:rsid w:val="00424251"/>
    <w:rsid w:val="0042725F"/>
    <w:rsid w:val="00427ED5"/>
    <w:rsid w:val="00431FCC"/>
    <w:rsid w:val="00433572"/>
    <w:rsid w:val="004379A2"/>
    <w:rsid w:val="00437A9B"/>
    <w:rsid w:val="00440511"/>
    <w:rsid w:val="00440739"/>
    <w:rsid w:val="00442AC5"/>
    <w:rsid w:val="00443423"/>
    <w:rsid w:val="00444CB3"/>
    <w:rsid w:val="004463DF"/>
    <w:rsid w:val="00447048"/>
    <w:rsid w:val="004505B3"/>
    <w:rsid w:val="004514CE"/>
    <w:rsid w:val="00452448"/>
    <w:rsid w:val="004524C8"/>
    <w:rsid w:val="00452710"/>
    <w:rsid w:val="004553E0"/>
    <w:rsid w:val="00456221"/>
    <w:rsid w:val="00456308"/>
    <w:rsid w:val="00456F5D"/>
    <w:rsid w:val="00457BE9"/>
    <w:rsid w:val="00461D33"/>
    <w:rsid w:val="00461D51"/>
    <w:rsid w:val="004725E6"/>
    <w:rsid w:val="004737A6"/>
    <w:rsid w:val="00474C69"/>
    <w:rsid w:val="00475096"/>
    <w:rsid w:val="00477155"/>
    <w:rsid w:val="0047746F"/>
    <w:rsid w:val="00477ED3"/>
    <w:rsid w:val="004809D6"/>
    <w:rsid w:val="00482F7D"/>
    <w:rsid w:val="00483702"/>
    <w:rsid w:val="00492466"/>
    <w:rsid w:val="00496CF3"/>
    <w:rsid w:val="004A01C3"/>
    <w:rsid w:val="004A14CC"/>
    <w:rsid w:val="004A1CA0"/>
    <w:rsid w:val="004A2116"/>
    <w:rsid w:val="004A279D"/>
    <w:rsid w:val="004A4C71"/>
    <w:rsid w:val="004A5F0C"/>
    <w:rsid w:val="004A7E51"/>
    <w:rsid w:val="004B0D3A"/>
    <w:rsid w:val="004B0E4B"/>
    <w:rsid w:val="004B1005"/>
    <w:rsid w:val="004B246E"/>
    <w:rsid w:val="004B29FB"/>
    <w:rsid w:val="004B58B1"/>
    <w:rsid w:val="004B5A9C"/>
    <w:rsid w:val="004B5AF3"/>
    <w:rsid w:val="004B655C"/>
    <w:rsid w:val="004B78DC"/>
    <w:rsid w:val="004C01DE"/>
    <w:rsid w:val="004C14FC"/>
    <w:rsid w:val="004C20BD"/>
    <w:rsid w:val="004C6319"/>
    <w:rsid w:val="004D06DC"/>
    <w:rsid w:val="004D0C2E"/>
    <w:rsid w:val="004D1259"/>
    <w:rsid w:val="004D147F"/>
    <w:rsid w:val="004D6454"/>
    <w:rsid w:val="004D6E51"/>
    <w:rsid w:val="004E0E40"/>
    <w:rsid w:val="004E1D36"/>
    <w:rsid w:val="004E56E8"/>
    <w:rsid w:val="004E69D6"/>
    <w:rsid w:val="004E79FB"/>
    <w:rsid w:val="004F15F2"/>
    <w:rsid w:val="004F1A39"/>
    <w:rsid w:val="004F2A5D"/>
    <w:rsid w:val="004F30CA"/>
    <w:rsid w:val="004F5FF8"/>
    <w:rsid w:val="00501791"/>
    <w:rsid w:val="00502B7C"/>
    <w:rsid w:val="00502E84"/>
    <w:rsid w:val="00504336"/>
    <w:rsid w:val="00504825"/>
    <w:rsid w:val="005058EF"/>
    <w:rsid w:val="00506563"/>
    <w:rsid w:val="00507CF9"/>
    <w:rsid w:val="00510C7F"/>
    <w:rsid w:val="005116DD"/>
    <w:rsid w:val="00511EF8"/>
    <w:rsid w:val="005134DB"/>
    <w:rsid w:val="00515345"/>
    <w:rsid w:val="005174F0"/>
    <w:rsid w:val="00521A29"/>
    <w:rsid w:val="00521DF2"/>
    <w:rsid w:val="00525BAE"/>
    <w:rsid w:val="00526152"/>
    <w:rsid w:val="00527F91"/>
    <w:rsid w:val="005303A3"/>
    <w:rsid w:val="005315B9"/>
    <w:rsid w:val="00534A82"/>
    <w:rsid w:val="0053710E"/>
    <w:rsid w:val="00537479"/>
    <w:rsid w:val="00537BBF"/>
    <w:rsid w:val="00541D12"/>
    <w:rsid w:val="0054208D"/>
    <w:rsid w:val="0054236D"/>
    <w:rsid w:val="0054278A"/>
    <w:rsid w:val="00542E27"/>
    <w:rsid w:val="0054364C"/>
    <w:rsid w:val="00543E17"/>
    <w:rsid w:val="00543F51"/>
    <w:rsid w:val="00544EFA"/>
    <w:rsid w:val="005510D9"/>
    <w:rsid w:val="00553307"/>
    <w:rsid w:val="00554474"/>
    <w:rsid w:val="0055484A"/>
    <w:rsid w:val="005579CA"/>
    <w:rsid w:val="00557BC4"/>
    <w:rsid w:val="005601B7"/>
    <w:rsid w:val="005607CB"/>
    <w:rsid w:val="00561335"/>
    <w:rsid w:val="005616D9"/>
    <w:rsid w:val="00562345"/>
    <w:rsid w:val="00563DE8"/>
    <w:rsid w:val="005646B5"/>
    <w:rsid w:val="00565093"/>
    <w:rsid w:val="00571F40"/>
    <w:rsid w:val="00572433"/>
    <w:rsid w:val="005732AF"/>
    <w:rsid w:val="005734D1"/>
    <w:rsid w:val="0058276D"/>
    <w:rsid w:val="00582EC4"/>
    <w:rsid w:val="00584136"/>
    <w:rsid w:val="00584721"/>
    <w:rsid w:val="005848C1"/>
    <w:rsid w:val="00586B32"/>
    <w:rsid w:val="00586EA4"/>
    <w:rsid w:val="00590714"/>
    <w:rsid w:val="00590EB8"/>
    <w:rsid w:val="00593513"/>
    <w:rsid w:val="00593B11"/>
    <w:rsid w:val="0059530F"/>
    <w:rsid w:val="00596D67"/>
    <w:rsid w:val="005979E9"/>
    <w:rsid w:val="005A09EE"/>
    <w:rsid w:val="005A1250"/>
    <w:rsid w:val="005A1A33"/>
    <w:rsid w:val="005A522B"/>
    <w:rsid w:val="005A7854"/>
    <w:rsid w:val="005A79E1"/>
    <w:rsid w:val="005A7C20"/>
    <w:rsid w:val="005B041F"/>
    <w:rsid w:val="005B197E"/>
    <w:rsid w:val="005B2A64"/>
    <w:rsid w:val="005B30CC"/>
    <w:rsid w:val="005B7350"/>
    <w:rsid w:val="005C01C9"/>
    <w:rsid w:val="005C5633"/>
    <w:rsid w:val="005C6F04"/>
    <w:rsid w:val="005D1596"/>
    <w:rsid w:val="005D1859"/>
    <w:rsid w:val="005D39DB"/>
    <w:rsid w:val="005D5766"/>
    <w:rsid w:val="005D6E05"/>
    <w:rsid w:val="005D715F"/>
    <w:rsid w:val="005E325E"/>
    <w:rsid w:val="005E35DF"/>
    <w:rsid w:val="005E7976"/>
    <w:rsid w:val="005E7E7C"/>
    <w:rsid w:val="005F084A"/>
    <w:rsid w:val="005F1475"/>
    <w:rsid w:val="005F24C8"/>
    <w:rsid w:val="005F2F64"/>
    <w:rsid w:val="005F4B72"/>
    <w:rsid w:val="005F51DF"/>
    <w:rsid w:val="005F69D1"/>
    <w:rsid w:val="0060159E"/>
    <w:rsid w:val="006044E5"/>
    <w:rsid w:val="0060650B"/>
    <w:rsid w:val="00607148"/>
    <w:rsid w:val="00610842"/>
    <w:rsid w:val="00613FD0"/>
    <w:rsid w:val="0061545E"/>
    <w:rsid w:val="006163BE"/>
    <w:rsid w:val="00616A45"/>
    <w:rsid w:val="00617530"/>
    <w:rsid w:val="0062416E"/>
    <w:rsid w:val="006259B1"/>
    <w:rsid w:val="00631676"/>
    <w:rsid w:val="0063511C"/>
    <w:rsid w:val="00635298"/>
    <w:rsid w:val="00635E8E"/>
    <w:rsid w:val="00636C2B"/>
    <w:rsid w:val="00636C73"/>
    <w:rsid w:val="00637390"/>
    <w:rsid w:val="00640287"/>
    <w:rsid w:val="00640BD9"/>
    <w:rsid w:val="006435B8"/>
    <w:rsid w:val="006453D1"/>
    <w:rsid w:val="00646303"/>
    <w:rsid w:val="00651762"/>
    <w:rsid w:val="006552F8"/>
    <w:rsid w:val="00655763"/>
    <w:rsid w:val="00655DD4"/>
    <w:rsid w:val="00660AE2"/>
    <w:rsid w:val="006619B0"/>
    <w:rsid w:val="00662679"/>
    <w:rsid w:val="0066399A"/>
    <w:rsid w:val="006650CC"/>
    <w:rsid w:val="006651EE"/>
    <w:rsid w:val="006669A9"/>
    <w:rsid w:val="006710E3"/>
    <w:rsid w:val="00675AD3"/>
    <w:rsid w:val="00676D99"/>
    <w:rsid w:val="00677BAA"/>
    <w:rsid w:val="00677BC6"/>
    <w:rsid w:val="00677F74"/>
    <w:rsid w:val="006851C3"/>
    <w:rsid w:val="00685F13"/>
    <w:rsid w:val="00694C51"/>
    <w:rsid w:val="00696061"/>
    <w:rsid w:val="00696D00"/>
    <w:rsid w:val="006A297B"/>
    <w:rsid w:val="006B0858"/>
    <w:rsid w:val="006B3E26"/>
    <w:rsid w:val="006B4110"/>
    <w:rsid w:val="006B49F1"/>
    <w:rsid w:val="006C08D7"/>
    <w:rsid w:val="006C0CCA"/>
    <w:rsid w:val="006C2CF7"/>
    <w:rsid w:val="006C7B08"/>
    <w:rsid w:val="006D1315"/>
    <w:rsid w:val="006D17D7"/>
    <w:rsid w:val="006D4A93"/>
    <w:rsid w:val="006D5E7F"/>
    <w:rsid w:val="006D7472"/>
    <w:rsid w:val="006E0695"/>
    <w:rsid w:val="006E0CAC"/>
    <w:rsid w:val="006E2156"/>
    <w:rsid w:val="006E3F91"/>
    <w:rsid w:val="006E6E44"/>
    <w:rsid w:val="006E6FA2"/>
    <w:rsid w:val="006E7BFF"/>
    <w:rsid w:val="006F0CBC"/>
    <w:rsid w:val="006F1014"/>
    <w:rsid w:val="006F43CC"/>
    <w:rsid w:val="006F5F5E"/>
    <w:rsid w:val="00700937"/>
    <w:rsid w:val="00702562"/>
    <w:rsid w:val="0070347A"/>
    <w:rsid w:val="00704574"/>
    <w:rsid w:val="00710039"/>
    <w:rsid w:val="00720ADF"/>
    <w:rsid w:val="00720B74"/>
    <w:rsid w:val="00721646"/>
    <w:rsid w:val="007220EF"/>
    <w:rsid w:val="00723581"/>
    <w:rsid w:val="0072366E"/>
    <w:rsid w:val="00725FB6"/>
    <w:rsid w:val="00730828"/>
    <w:rsid w:val="00730F85"/>
    <w:rsid w:val="00732D83"/>
    <w:rsid w:val="007348EF"/>
    <w:rsid w:val="0073745A"/>
    <w:rsid w:val="00741184"/>
    <w:rsid w:val="00743682"/>
    <w:rsid w:val="00747144"/>
    <w:rsid w:val="00747AAC"/>
    <w:rsid w:val="007515D0"/>
    <w:rsid w:val="0076025F"/>
    <w:rsid w:val="007612EC"/>
    <w:rsid w:val="007636D7"/>
    <w:rsid w:val="00765894"/>
    <w:rsid w:val="007703B1"/>
    <w:rsid w:val="00771F03"/>
    <w:rsid w:val="0077693B"/>
    <w:rsid w:val="00785891"/>
    <w:rsid w:val="00787D40"/>
    <w:rsid w:val="00790945"/>
    <w:rsid w:val="0079475C"/>
    <w:rsid w:val="007969C0"/>
    <w:rsid w:val="007A0EC0"/>
    <w:rsid w:val="007A22F8"/>
    <w:rsid w:val="007A3D35"/>
    <w:rsid w:val="007A4672"/>
    <w:rsid w:val="007A4E04"/>
    <w:rsid w:val="007A55CA"/>
    <w:rsid w:val="007A6208"/>
    <w:rsid w:val="007A62C4"/>
    <w:rsid w:val="007A72FC"/>
    <w:rsid w:val="007B0E38"/>
    <w:rsid w:val="007B1B74"/>
    <w:rsid w:val="007B1D6B"/>
    <w:rsid w:val="007B2B05"/>
    <w:rsid w:val="007B5617"/>
    <w:rsid w:val="007B65BF"/>
    <w:rsid w:val="007B662E"/>
    <w:rsid w:val="007C5092"/>
    <w:rsid w:val="007C6FEA"/>
    <w:rsid w:val="007D049E"/>
    <w:rsid w:val="007D0748"/>
    <w:rsid w:val="007D0B89"/>
    <w:rsid w:val="007D1F53"/>
    <w:rsid w:val="007D60CA"/>
    <w:rsid w:val="007D672B"/>
    <w:rsid w:val="007D6839"/>
    <w:rsid w:val="007E1093"/>
    <w:rsid w:val="007E2948"/>
    <w:rsid w:val="007E519C"/>
    <w:rsid w:val="007E6432"/>
    <w:rsid w:val="007F2FBD"/>
    <w:rsid w:val="007F4360"/>
    <w:rsid w:val="007F45BA"/>
    <w:rsid w:val="007F5ABB"/>
    <w:rsid w:val="00800BC6"/>
    <w:rsid w:val="008014BD"/>
    <w:rsid w:val="008035E8"/>
    <w:rsid w:val="00811389"/>
    <w:rsid w:val="008116E5"/>
    <w:rsid w:val="00813677"/>
    <w:rsid w:val="00814056"/>
    <w:rsid w:val="00816BC6"/>
    <w:rsid w:val="00817D82"/>
    <w:rsid w:val="0082081C"/>
    <w:rsid w:val="00821909"/>
    <w:rsid w:val="00825C64"/>
    <w:rsid w:val="00831384"/>
    <w:rsid w:val="00833D46"/>
    <w:rsid w:val="00834695"/>
    <w:rsid w:val="00835118"/>
    <w:rsid w:val="00836054"/>
    <w:rsid w:val="00836A2E"/>
    <w:rsid w:val="0084554A"/>
    <w:rsid w:val="008456E6"/>
    <w:rsid w:val="00846F29"/>
    <w:rsid w:val="00847278"/>
    <w:rsid w:val="008502D3"/>
    <w:rsid w:val="008514C8"/>
    <w:rsid w:val="008523A1"/>
    <w:rsid w:val="00855662"/>
    <w:rsid w:val="00855FFB"/>
    <w:rsid w:val="00857F18"/>
    <w:rsid w:val="00863347"/>
    <w:rsid w:val="0086430C"/>
    <w:rsid w:val="00865ADD"/>
    <w:rsid w:val="00865F61"/>
    <w:rsid w:val="00866F0C"/>
    <w:rsid w:val="00867362"/>
    <w:rsid w:val="00867629"/>
    <w:rsid w:val="00871473"/>
    <w:rsid w:val="00872944"/>
    <w:rsid w:val="0087458A"/>
    <w:rsid w:val="008807A2"/>
    <w:rsid w:val="0088211D"/>
    <w:rsid w:val="0088385C"/>
    <w:rsid w:val="00890D2E"/>
    <w:rsid w:val="008924C3"/>
    <w:rsid w:val="008967AA"/>
    <w:rsid w:val="008971A6"/>
    <w:rsid w:val="008A03D1"/>
    <w:rsid w:val="008A07E1"/>
    <w:rsid w:val="008A1A01"/>
    <w:rsid w:val="008A2563"/>
    <w:rsid w:val="008A3449"/>
    <w:rsid w:val="008A6771"/>
    <w:rsid w:val="008B35B6"/>
    <w:rsid w:val="008B4D05"/>
    <w:rsid w:val="008B5945"/>
    <w:rsid w:val="008B7F6B"/>
    <w:rsid w:val="008C1602"/>
    <w:rsid w:val="008C2109"/>
    <w:rsid w:val="008C3A66"/>
    <w:rsid w:val="008C4C43"/>
    <w:rsid w:val="008C5F15"/>
    <w:rsid w:val="008C6E02"/>
    <w:rsid w:val="008D0151"/>
    <w:rsid w:val="008D0BA3"/>
    <w:rsid w:val="008D2C30"/>
    <w:rsid w:val="008D3013"/>
    <w:rsid w:val="008D4DCB"/>
    <w:rsid w:val="008E1840"/>
    <w:rsid w:val="008E1882"/>
    <w:rsid w:val="008E1B05"/>
    <w:rsid w:val="008E3375"/>
    <w:rsid w:val="008E3F09"/>
    <w:rsid w:val="008E7092"/>
    <w:rsid w:val="008F290C"/>
    <w:rsid w:val="008F3BFD"/>
    <w:rsid w:val="008F3EFD"/>
    <w:rsid w:val="008F74EF"/>
    <w:rsid w:val="0090021C"/>
    <w:rsid w:val="0090333A"/>
    <w:rsid w:val="00906849"/>
    <w:rsid w:val="00906E72"/>
    <w:rsid w:val="0091195B"/>
    <w:rsid w:val="00913D7F"/>
    <w:rsid w:val="0091404B"/>
    <w:rsid w:val="00917424"/>
    <w:rsid w:val="00917E02"/>
    <w:rsid w:val="00921C99"/>
    <w:rsid w:val="00922687"/>
    <w:rsid w:val="00922A80"/>
    <w:rsid w:val="009239D5"/>
    <w:rsid w:val="009246DD"/>
    <w:rsid w:val="009261E5"/>
    <w:rsid w:val="00931E32"/>
    <w:rsid w:val="009321A5"/>
    <w:rsid w:val="00934604"/>
    <w:rsid w:val="009349F1"/>
    <w:rsid w:val="00935183"/>
    <w:rsid w:val="00937772"/>
    <w:rsid w:val="00942A22"/>
    <w:rsid w:val="00943DDE"/>
    <w:rsid w:val="009462C8"/>
    <w:rsid w:val="009470DD"/>
    <w:rsid w:val="00947FB8"/>
    <w:rsid w:val="00952C67"/>
    <w:rsid w:val="00954055"/>
    <w:rsid w:val="00954120"/>
    <w:rsid w:val="00954E70"/>
    <w:rsid w:val="009701E0"/>
    <w:rsid w:val="00971E2E"/>
    <w:rsid w:val="009724AD"/>
    <w:rsid w:val="00973D59"/>
    <w:rsid w:val="00974498"/>
    <w:rsid w:val="00974AE0"/>
    <w:rsid w:val="00976166"/>
    <w:rsid w:val="00977258"/>
    <w:rsid w:val="00981F3A"/>
    <w:rsid w:val="00983BF3"/>
    <w:rsid w:val="009848BC"/>
    <w:rsid w:val="00990845"/>
    <w:rsid w:val="00993547"/>
    <w:rsid w:val="00994450"/>
    <w:rsid w:val="009951AB"/>
    <w:rsid w:val="00995ACE"/>
    <w:rsid w:val="00995D7C"/>
    <w:rsid w:val="00996246"/>
    <w:rsid w:val="00996D18"/>
    <w:rsid w:val="009A0A6F"/>
    <w:rsid w:val="009A1187"/>
    <w:rsid w:val="009A1C70"/>
    <w:rsid w:val="009A3162"/>
    <w:rsid w:val="009A3837"/>
    <w:rsid w:val="009A44DD"/>
    <w:rsid w:val="009A6FA8"/>
    <w:rsid w:val="009A73BE"/>
    <w:rsid w:val="009A7E80"/>
    <w:rsid w:val="009B3D2C"/>
    <w:rsid w:val="009B3D6D"/>
    <w:rsid w:val="009B3D7C"/>
    <w:rsid w:val="009B5AB6"/>
    <w:rsid w:val="009B661A"/>
    <w:rsid w:val="009B7603"/>
    <w:rsid w:val="009C16B2"/>
    <w:rsid w:val="009C2338"/>
    <w:rsid w:val="009C7278"/>
    <w:rsid w:val="009C78BD"/>
    <w:rsid w:val="009D082F"/>
    <w:rsid w:val="009D1B71"/>
    <w:rsid w:val="009D3BFB"/>
    <w:rsid w:val="009D451A"/>
    <w:rsid w:val="009D56BB"/>
    <w:rsid w:val="009D7612"/>
    <w:rsid w:val="009E0393"/>
    <w:rsid w:val="009E10D6"/>
    <w:rsid w:val="009E2C35"/>
    <w:rsid w:val="009E2EE6"/>
    <w:rsid w:val="009E3669"/>
    <w:rsid w:val="009E55C2"/>
    <w:rsid w:val="009F0162"/>
    <w:rsid w:val="009F75E4"/>
    <w:rsid w:val="00A018F9"/>
    <w:rsid w:val="00A0194D"/>
    <w:rsid w:val="00A02D49"/>
    <w:rsid w:val="00A0329C"/>
    <w:rsid w:val="00A0343A"/>
    <w:rsid w:val="00A0385F"/>
    <w:rsid w:val="00A0426A"/>
    <w:rsid w:val="00A049A6"/>
    <w:rsid w:val="00A0519B"/>
    <w:rsid w:val="00A11070"/>
    <w:rsid w:val="00A15532"/>
    <w:rsid w:val="00A1660F"/>
    <w:rsid w:val="00A20D2A"/>
    <w:rsid w:val="00A218C5"/>
    <w:rsid w:val="00A21A9B"/>
    <w:rsid w:val="00A22014"/>
    <w:rsid w:val="00A23448"/>
    <w:rsid w:val="00A23EC6"/>
    <w:rsid w:val="00A24FBA"/>
    <w:rsid w:val="00A24FC7"/>
    <w:rsid w:val="00A32125"/>
    <w:rsid w:val="00A32863"/>
    <w:rsid w:val="00A3351B"/>
    <w:rsid w:val="00A338CA"/>
    <w:rsid w:val="00A338EC"/>
    <w:rsid w:val="00A35EBB"/>
    <w:rsid w:val="00A36D7A"/>
    <w:rsid w:val="00A42B7F"/>
    <w:rsid w:val="00A43C15"/>
    <w:rsid w:val="00A45056"/>
    <w:rsid w:val="00A4555B"/>
    <w:rsid w:val="00A45A28"/>
    <w:rsid w:val="00A50686"/>
    <w:rsid w:val="00A50BED"/>
    <w:rsid w:val="00A50CE8"/>
    <w:rsid w:val="00A53EE4"/>
    <w:rsid w:val="00A54379"/>
    <w:rsid w:val="00A54EBD"/>
    <w:rsid w:val="00A5531E"/>
    <w:rsid w:val="00A563D8"/>
    <w:rsid w:val="00A63FEF"/>
    <w:rsid w:val="00A66F4D"/>
    <w:rsid w:val="00A71306"/>
    <w:rsid w:val="00A715D4"/>
    <w:rsid w:val="00A72553"/>
    <w:rsid w:val="00A725CF"/>
    <w:rsid w:val="00A72CD4"/>
    <w:rsid w:val="00A756EA"/>
    <w:rsid w:val="00A77671"/>
    <w:rsid w:val="00A81FBC"/>
    <w:rsid w:val="00A82A3D"/>
    <w:rsid w:val="00A843AE"/>
    <w:rsid w:val="00A84D55"/>
    <w:rsid w:val="00A86237"/>
    <w:rsid w:val="00A87368"/>
    <w:rsid w:val="00A87EE9"/>
    <w:rsid w:val="00A914C9"/>
    <w:rsid w:val="00A91B93"/>
    <w:rsid w:val="00A92799"/>
    <w:rsid w:val="00A96F20"/>
    <w:rsid w:val="00AA2B5D"/>
    <w:rsid w:val="00AA42E3"/>
    <w:rsid w:val="00AA7A46"/>
    <w:rsid w:val="00AB185C"/>
    <w:rsid w:val="00AB1A28"/>
    <w:rsid w:val="00AB1C3D"/>
    <w:rsid w:val="00AB5AE2"/>
    <w:rsid w:val="00AC0F11"/>
    <w:rsid w:val="00AC1471"/>
    <w:rsid w:val="00AC1A81"/>
    <w:rsid w:val="00AC24EE"/>
    <w:rsid w:val="00AC3955"/>
    <w:rsid w:val="00AC4931"/>
    <w:rsid w:val="00AC5129"/>
    <w:rsid w:val="00AD17BC"/>
    <w:rsid w:val="00AD2493"/>
    <w:rsid w:val="00AD24F2"/>
    <w:rsid w:val="00AD2E71"/>
    <w:rsid w:val="00AD2FA1"/>
    <w:rsid w:val="00AD4A95"/>
    <w:rsid w:val="00AD5B0E"/>
    <w:rsid w:val="00AD647C"/>
    <w:rsid w:val="00AD72C3"/>
    <w:rsid w:val="00AE24F7"/>
    <w:rsid w:val="00AE623A"/>
    <w:rsid w:val="00AF17BF"/>
    <w:rsid w:val="00AF2838"/>
    <w:rsid w:val="00AF5D14"/>
    <w:rsid w:val="00AF5DC4"/>
    <w:rsid w:val="00AF72A8"/>
    <w:rsid w:val="00B021AD"/>
    <w:rsid w:val="00B025B1"/>
    <w:rsid w:val="00B032C0"/>
    <w:rsid w:val="00B03979"/>
    <w:rsid w:val="00B06514"/>
    <w:rsid w:val="00B070F8"/>
    <w:rsid w:val="00B077E7"/>
    <w:rsid w:val="00B100C7"/>
    <w:rsid w:val="00B1057E"/>
    <w:rsid w:val="00B10CDB"/>
    <w:rsid w:val="00B13B90"/>
    <w:rsid w:val="00B13D9E"/>
    <w:rsid w:val="00B15863"/>
    <w:rsid w:val="00B1594C"/>
    <w:rsid w:val="00B15C77"/>
    <w:rsid w:val="00B1681A"/>
    <w:rsid w:val="00B2342A"/>
    <w:rsid w:val="00B24F93"/>
    <w:rsid w:val="00B259EB"/>
    <w:rsid w:val="00B2668B"/>
    <w:rsid w:val="00B27D25"/>
    <w:rsid w:val="00B27EA0"/>
    <w:rsid w:val="00B30207"/>
    <w:rsid w:val="00B33425"/>
    <w:rsid w:val="00B34535"/>
    <w:rsid w:val="00B40125"/>
    <w:rsid w:val="00B4179A"/>
    <w:rsid w:val="00B4194D"/>
    <w:rsid w:val="00B44F45"/>
    <w:rsid w:val="00B46770"/>
    <w:rsid w:val="00B51D47"/>
    <w:rsid w:val="00B53A49"/>
    <w:rsid w:val="00B542A8"/>
    <w:rsid w:val="00B55BB5"/>
    <w:rsid w:val="00B57EAD"/>
    <w:rsid w:val="00B57EF9"/>
    <w:rsid w:val="00B60B6D"/>
    <w:rsid w:val="00B61A40"/>
    <w:rsid w:val="00B61DAC"/>
    <w:rsid w:val="00B63DCA"/>
    <w:rsid w:val="00B67ECE"/>
    <w:rsid w:val="00B729F3"/>
    <w:rsid w:val="00B72F44"/>
    <w:rsid w:val="00B73742"/>
    <w:rsid w:val="00B778DB"/>
    <w:rsid w:val="00B82E6F"/>
    <w:rsid w:val="00B8339D"/>
    <w:rsid w:val="00B86A78"/>
    <w:rsid w:val="00B93D31"/>
    <w:rsid w:val="00B93ED3"/>
    <w:rsid w:val="00B944DD"/>
    <w:rsid w:val="00B94AE1"/>
    <w:rsid w:val="00BA76E3"/>
    <w:rsid w:val="00BB0855"/>
    <w:rsid w:val="00BB105C"/>
    <w:rsid w:val="00BB6EC5"/>
    <w:rsid w:val="00BB7A47"/>
    <w:rsid w:val="00BC4E1B"/>
    <w:rsid w:val="00BC5A57"/>
    <w:rsid w:val="00BC65D3"/>
    <w:rsid w:val="00BC69A2"/>
    <w:rsid w:val="00BC763A"/>
    <w:rsid w:val="00BC7F3A"/>
    <w:rsid w:val="00BD487C"/>
    <w:rsid w:val="00BD6CA0"/>
    <w:rsid w:val="00BE13A0"/>
    <w:rsid w:val="00BE156C"/>
    <w:rsid w:val="00BE3371"/>
    <w:rsid w:val="00BE44E8"/>
    <w:rsid w:val="00BF01B9"/>
    <w:rsid w:val="00BF0424"/>
    <w:rsid w:val="00BF0DD6"/>
    <w:rsid w:val="00BF0FB5"/>
    <w:rsid w:val="00BF2BF4"/>
    <w:rsid w:val="00BF5C58"/>
    <w:rsid w:val="00BF6417"/>
    <w:rsid w:val="00BF7CDB"/>
    <w:rsid w:val="00C010B5"/>
    <w:rsid w:val="00C01BFD"/>
    <w:rsid w:val="00C02976"/>
    <w:rsid w:val="00C0329B"/>
    <w:rsid w:val="00C0508C"/>
    <w:rsid w:val="00C0611A"/>
    <w:rsid w:val="00C11F0B"/>
    <w:rsid w:val="00C12E1B"/>
    <w:rsid w:val="00C1449F"/>
    <w:rsid w:val="00C14ACF"/>
    <w:rsid w:val="00C14ADA"/>
    <w:rsid w:val="00C157A7"/>
    <w:rsid w:val="00C17C7B"/>
    <w:rsid w:val="00C20FC9"/>
    <w:rsid w:val="00C21A82"/>
    <w:rsid w:val="00C24BB3"/>
    <w:rsid w:val="00C25577"/>
    <w:rsid w:val="00C26650"/>
    <w:rsid w:val="00C2764E"/>
    <w:rsid w:val="00C279FC"/>
    <w:rsid w:val="00C27FEF"/>
    <w:rsid w:val="00C32F39"/>
    <w:rsid w:val="00C433B9"/>
    <w:rsid w:val="00C43B42"/>
    <w:rsid w:val="00C451E9"/>
    <w:rsid w:val="00C45920"/>
    <w:rsid w:val="00C46441"/>
    <w:rsid w:val="00C52418"/>
    <w:rsid w:val="00C5318D"/>
    <w:rsid w:val="00C539F1"/>
    <w:rsid w:val="00C55DC1"/>
    <w:rsid w:val="00C56856"/>
    <w:rsid w:val="00C57F6D"/>
    <w:rsid w:val="00C62ADB"/>
    <w:rsid w:val="00C62CAB"/>
    <w:rsid w:val="00C64A6E"/>
    <w:rsid w:val="00C718AE"/>
    <w:rsid w:val="00C72F54"/>
    <w:rsid w:val="00C739D2"/>
    <w:rsid w:val="00C754B8"/>
    <w:rsid w:val="00C756AE"/>
    <w:rsid w:val="00C8069E"/>
    <w:rsid w:val="00C82310"/>
    <w:rsid w:val="00C82383"/>
    <w:rsid w:val="00C85321"/>
    <w:rsid w:val="00C85695"/>
    <w:rsid w:val="00C87108"/>
    <w:rsid w:val="00C8757F"/>
    <w:rsid w:val="00C9285F"/>
    <w:rsid w:val="00C935D8"/>
    <w:rsid w:val="00C937B9"/>
    <w:rsid w:val="00C9478B"/>
    <w:rsid w:val="00C950C0"/>
    <w:rsid w:val="00C972BB"/>
    <w:rsid w:val="00C973FD"/>
    <w:rsid w:val="00CA2775"/>
    <w:rsid w:val="00CA2C32"/>
    <w:rsid w:val="00CA326E"/>
    <w:rsid w:val="00CA7505"/>
    <w:rsid w:val="00CA7F8B"/>
    <w:rsid w:val="00CB10D0"/>
    <w:rsid w:val="00CB13E3"/>
    <w:rsid w:val="00CB3243"/>
    <w:rsid w:val="00CB4F4A"/>
    <w:rsid w:val="00CB5521"/>
    <w:rsid w:val="00CB6C76"/>
    <w:rsid w:val="00CC1CD0"/>
    <w:rsid w:val="00CC22AA"/>
    <w:rsid w:val="00CC3D4D"/>
    <w:rsid w:val="00CC40AA"/>
    <w:rsid w:val="00CC58B0"/>
    <w:rsid w:val="00CC6509"/>
    <w:rsid w:val="00CC7B7D"/>
    <w:rsid w:val="00CD14DB"/>
    <w:rsid w:val="00CD244A"/>
    <w:rsid w:val="00CD5226"/>
    <w:rsid w:val="00CD610A"/>
    <w:rsid w:val="00CE2673"/>
    <w:rsid w:val="00CE4978"/>
    <w:rsid w:val="00CE7176"/>
    <w:rsid w:val="00CE72A9"/>
    <w:rsid w:val="00CF20BC"/>
    <w:rsid w:val="00CF316F"/>
    <w:rsid w:val="00CF37F6"/>
    <w:rsid w:val="00CF5AE5"/>
    <w:rsid w:val="00CF5E55"/>
    <w:rsid w:val="00CF65F1"/>
    <w:rsid w:val="00CF66D5"/>
    <w:rsid w:val="00D02A83"/>
    <w:rsid w:val="00D041B6"/>
    <w:rsid w:val="00D04454"/>
    <w:rsid w:val="00D16528"/>
    <w:rsid w:val="00D16615"/>
    <w:rsid w:val="00D2155A"/>
    <w:rsid w:val="00D25E89"/>
    <w:rsid w:val="00D26475"/>
    <w:rsid w:val="00D2693A"/>
    <w:rsid w:val="00D30CC2"/>
    <w:rsid w:val="00D30E97"/>
    <w:rsid w:val="00D34BC7"/>
    <w:rsid w:val="00D418F5"/>
    <w:rsid w:val="00D42824"/>
    <w:rsid w:val="00D44BFE"/>
    <w:rsid w:val="00D50EB0"/>
    <w:rsid w:val="00D51CCD"/>
    <w:rsid w:val="00D5253D"/>
    <w:rsid w:val="00D525D5"/>
    <w:rsid w:val="00D53CCD"/>
    <w:rsid w:val="00D5587E"/>
    <w:rsid w:val="00D5610E"/>
    <w:rsid w:val="00D566A1"/>
    <w:rsid w:val="00D61150"/>
    <w:rsid w:val="00D632F3"/>
    <w:rsid w:val="00D636E0"/>
    <w:rsid w:val="00D66B06"/>
    <w:rsid w:val="00D6756C"/>
    <w:rsid w:val="00D67E38"/>
    <w:rsid w:val="00D67F5E"/>
    <w:rsid w:val="00D710E2"/>
    <w:rsid w:val="00D71EFD"/>
    <w:rsid w:val="00D731B0"/>
    <w:rsid w:val="00D76C79"/>
    <w:rsid w:val="00D811D3"/>
    <w:rsid w:val="00D8665D"/>
    <w:rsid w:val="00D86848"/>
    <w:rsid w:val="00D87A5A"/>
    <w:rsid w:val="00D92BBA"/>
    <w:rsid w:val="00D92D65"/>
    <w:rsid w:val="00D94E15"/>
    <w:rsid w:val="00DA7D02"/>
    <w:rsid w:val="00DB077E"/>
    <w:rsid w:val="00DB1074"/>
    <w:rsid w:val="00DB170B"/>
    <w:rsid w:val="00DB3BD1"/>
    <w:rsid w:val="00DB5B99"/>
    <w:rsid w:val="00DC0E8B"/>
    <w:rsid w:val="00DC3FF8"/>
    <w:rsid w:val="00DC42FD"/>
    <w:rsid w:val="00DC530B"/>
    <w:rsid w:val="00DC5B77"/>
    <w:rsid w:val="00DC7AA4"/>
    <w:rsid w:val="00DD2BC0"/>
    <w:rsid w:val="00DD6EDF"/>
    <w:rsid w:val="00DE1407"/>
    <w:rsid w:val="00DE2F64"/>
    <w:rsid w:val="00DE3CAA"/>
    <w:rsid w:val="00DE50C9"/>
    <w:rsid w:val="00DF2CDD"/>
    <w:rsid w:val="00DF7031"/>
    <w:rsid w:val="00DF7574"/>
    <w:rsid w:val="00DF774D"/>
    <w:rsid w:val="00E01671"/>
    <w:rsid w:val="00E022B4"/>
    <w:rsid w:val="00E02578"/>
    <w:rsid w:val="00E0557A"/>
    <w:rsid w:val="00E110A6"/>
    <w:rsid w:val="00E1137D"/>
    <w:rsid w:val="00E114D0"/>
    <w:rsid w:val="00E115C5"/>
    <w:rsid w:val="00E126CA"/>
    <w:rsid w:val="00E146FA"/>
    <w:rsid w:val="00E17E86"/>
    <w:rsid w:val="00E21B88"/>
    <w:rsid w:val="00E22E13"/>
    <w:rsid w:val="00E25C31"/>
    <w:rsid w:val="00E277CD"/>
    <w:rsid w:val="00E27DDF"/>
    <w:rsid w:val="00E309A5"/>
    <w:rsid w:val="00E309DB"/>
    <w:rsid w:val="00E3125A"/>
    <w:rsid w:val="00E340B2"/>
    <w:rsid w:val="00E34554"/>
    <w:rsid w:val="00E35030"/>
    <w:rsid w:val="00E36A4E"/>
    <w:rsid w:val="00E4175F"/>
    <w:rsid w:val="00E41991"/>
    <w:rsid w:val="00E42459"/>
    <w:rsid w:val="00E4388E"/>
    <w:rsid w:val="00E439C1"/>
    <w:rsid w:val="00E446F4"/>
    <w:rsid w:val="00E447EA"/>
    <w:rsid w:val="00E44A94"/>
    <w:rsid w:val="00E50786"/>
    <w:rsid w:val="00E52296"/>
    <w:rsid w:val="00E55467"/>
    <w:rsid w:val="00E5592B"/>
    <w:rsid w:val="00E561F9"/>
    <w:rsid w:val="00E56817"/>
    <w:rsid w:val="00E57BA6"/>
    <w:rsid w:val="00E6347A"/>
    <w:rsid w:val="00E64F72"/>
    <w:rsid w:val="00E651C6"/>
    <w:rsid w:val="00E703BF"/>
    <w:rsid w:val="00E71EFB"/>
    <w:rsid w:val="00E73263"/>
    <w:rsid w:val="00E76BBA"/>
    <w:rsid w:val="00E8027A"/>
    <w:rsid w:val="00E80CF9"/>
    <w:rsid w:val="00E81524"/>
    <w:rsid w:val="00E82309"/>
    <w:rsid w:val="00E83C45"/>
    <w:rsid w:val="00E8413F"/>
    <w:rsid w:val="00E84AE1"/>
    <w:rsid w:val="00E8638B"/>
    <w:rsid w:val="00E903FE"/>
    <w:rsid w:val="00E90400"/>
    <w:rsid w:val="00E932C1"/>
    <w:rsid w:val="00E93B27"/>
    <w:rsid w:val="00E974E0"/>
    <w:rsid w:val="00EA01CA"/>
    <w:rsid w:val="00EA0BD0"/>
    <w:rsid w:val="00EA1EBC"/>
    <w:rsid w:val="00EA50B0"/>
    <w:rsid w:val="00EA6BF8"/>
    <w:rsid w:val="00EA719D"/>
    <w:rsid w:val="00EA769F"/>
    <w:rsid w:val="00EB0444"/>
    <w:rsid w:val="00EB08E4"/>
    <w:rsid w:val="00EB3871"/>
    <w:rsid w:val="00EB5721"/>
    <w:rsid w:val="00EC0B2A"/>
    <w:rsid w:val="00EC16FE"/>
    <w:rsid w:val="00EC44E3"/>
    <w:rsid w:val="00EC626B"/>
    <w:rsid w:val="00EC6407"/>
    <w:rsid w:val="00ED0D0D"/>
    <w:rsid w:val="00ED0FF1"/>
    <w:rsid w:val="00ED61A7"/>
    <w:rsid w:val="00EE28F9"/>
    <w:rsid w:val="00EE59B9"/>
    <w:rsid w:val="00EE6E36"/>
    <w:rsid w:val="00EF07A8"/>
    <w:rsid w:val="00EF3E6B"/>
    <w:rsid w:val="00EF4CB5"/>
    <w:rsid w:val="00EF6CC6"/>
    <w:rsid w:val="00EF6DED"/>
    <w:rsid w:val="00F01F94"/>
    <w:rsid w:val="00F02087"/>
    <w:rsid w:val="00F029EB"/>
    <w:rsid w:val="00F031F6"/>
    <w:rsid w:val="00F040C2"/>
    <w:rsid w:val="00F0556B"/>
    <w:rsid w:val="00F072A5"/>
    <w:rsid w:val="00F12E18"/>
    <w:rsid w:val="00F16F01"/>
    <w:rsid w:val="00F22EBD"/>
    <w:rsid w:val="00F23620"/>
    <w:rsid w:val="00F24254"/>
    <w:rsid w:val="00F2627C"/>
    <w:rsid w:val="00F307FF"/>
    <w:rsid w:val="00F3176D"/>
    <w:rsid w:val="00F318CB"/>
    <w:rsid w:val="00F34B99"/>
    <w:rsid w:val="00F35B97"/>
    <w:rsid w:val="00F3694F"/>
    <w:rsid w:val="00F371BB"/>
    <w:rsid w:val="00F426B6"/>
    <w:rsid w:val="00F42A4E"/>
    <w:rsid w:val="00F43136"/>
    <w:rsid w:val="00F433B5"/>
    <w:rsid w:val="00F44D1F"/>
    <w:rsid w:val="00F45F7F"/>
    <w:rsid w:val="00F46905"/>
    <w:rsid w:val="00F46E2F"/>
    <w:rsid w:val="00F51DD4"/>
    <w:rsid w:val="00F52FC9"/>
    <w:rsid w:val="00F53613"/>
    <w:rsid w:val="00F545B6"/>
    <w:rsid w:val="00F57591"/>
    <w:rsid w:val="00F624D3"/>
    <w:rsid w:val="00F62853"/>
    <w:rsid w:val="00F6451C"/>
    <w:rsid w:val="00F64694"/>
    <w:rsid w:val="00F649DE"/>
    <w:rsid w:val="00F64A9A"/>
    <w:rsid w:val="00F71917"/>
    <w:rsid w:val="00F71D27"/>
    <w:rsid w:val="00F75241"/>
    <w:rsid w:val="00F75F48"/>
    <w:rsid w:val="00F76A7E"/>
    <w:rsid w:val="00F774DE"/>
    <w:rsid w:val="00F80DBE"/>
    <w:rsid w:val="00F812ED"/>
    <w:rsid w:val="00F83AEB"/>
    <w:rsid w:val="00F84E52"/>
    <w:rsid w:val="00F92236"/>
    <w:rsid w:val="00F92E9E"/>
    <w:rsid w:val="00F94A89"/>
    <w:rsid w:val="00F94BBB"/>
    <w:rsid w:val="00F956CD"/>
    <w:rsid w:val="00FA0DD3"/>
    <w:rsid w:val="00FA22EC"/>
    <w:rsid w:val="00FA55E8"/>
    <w:rsid w:val="00FA5A35"/>
    <w:rsid w:val="00FA7B57"/>
    <w:rsid w:val="00FA7FC3"/>
    <w:rsid w:val="00FB3170"/>
    <w:rsid w:val="00FB69FD"/>
    <w:rsid w:val="00FC2496"/>
    <w:rsid w:val="00FC3CFD"/>
    <w:rsid w:val="00FD09E2"/>
    <w:rsid w:val="00FD12AF"/>
    <w:rsid w:val="00FD2F5C"/>
    <w:rsid w:val="00FD41C9"/>
    <w:rsid w:val="00FD50E0"/>
    <w:rsid w:val="00FD5F28"/>
    <w:rsid w:val="00FD62DE"/>
    <w:rsid w:val="00FE0D75"/>
    <w:rsid w:val="00FE3BAB"/>
    <w:rsid w:val="00FE3BEA"/>
    <w:rsid w:val="00FF2535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AF459A"/>
  <w15:docId w15:val="{6DF296C8-06E1-41AA-856C-92E012F4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456F5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A328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7479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37479"/>
    <w:rPr>
      <w:rFonts w:ascii="Segoe UI" w:hAnsi="Segoe UI"/>
      <w:sz w:val="18"/>
      <w:lang w:val="bg-BG"/>
    </w:rPr>
  </w:style>
  <w:style w:type="paragraph" w:styleId="ListParagraph">
    <w:name w:val="List Paragraph"/>
    <w:basedOn w:val="Normal"/>
    <w:uiPriority w:val="99"/>
    <w:qFormat/>
    <w:rsid w:val="0028311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75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096"/>
  </w:style>
  <w:style w:type="character" w:customStyle="1" w:styleId="CommentTextChar">
    <w:name w:val="Comment Text Char"/>
    <w:link w:val="CommentText"/>
    <w:uiPriority w:val="99"/>
    <w:rsid w:val="00475096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0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5096"/>
    <w:rPr>
      <w:rFonts w:ascii="Times New Roman" w:eastAsia="Times New Roman" w:hAnsi="Times New Roman"/>
      <w:b/>
      <w:bCs/>
      <w:lang w:eastAsia="en-US"/>
    </w:rPr>
  </w:style>
  <w:style w:type="character" w:customStyle="1" w:styleId="samedocreference1">
    <w:name w:val="samedocreference1"/>
    <w:rsid w:val="00A3351B"/>
    <w:rPr>
      <w:i w:val="0"/>
      <w:iCs w:val="0"/>
      <w:color w:val="8B0000"/>
      <w:u w:val="single"/>
    </w:rPr>
  </w:style>
  <w:style w:type="character" w:customStyle="1" w:styleId="search01">
    <w:name w:val="search01"/>
    <w:rsid w:val="0041201C"/>
    <w:rPr>
      <w:shd w:val="clear" w:color="auto" w:fill="FFFF66"/>
    </w:rPr>
  </w:style>
  <w:style w:type="character" w:customStyle="1" w:styleId="search23">
    <w:name w:val="search23"/>
    <w:rsid w:val="0041201C"/>
    <w:rPr>
      <w:shd w:val="clear" w:color="auto" w:fill="FF9999"/>
    </w:rPr>
  </w:style>
  <w:style w:type="paragraph" w:styleId="Revision">
    <w:name w:val="Revision"/>
    <w:hidden/>
    <w:uiPriority w:val="99"/>
    <w:semiHidden/>
    <w:rsid w:val="0076589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locked/>
    <w:rsid w:val="0086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200DD6"/>
    <w:rPr>
      <w:i w:val="0"/>
      <w:iCs w:val="0"/>
      <w:color w:val="0000FF"/>
      <w:u w:val="single"/>
    </w:rPr>
  </w:style>
  <w:style w:type="character" w:styleId="Emphasis">
    <w:name w:val="Emphasis"/>
    <w:uiPriority w:val="20"/>
    <w:qFormat/>
    <w:locked/>
    <w:rsid w:val="00025D8C"/>
    <w:rPr>
      <w:i/>
      <w:iCs/>
    </w:rPr>
  </w:style>
  <w:style w:type="character" w:customStyle="1" w:styleId="legaldocreference1">
    <w:name w:val="legaldocreference1"/>
    <w:rsid w:val="001C3A3C"/>
    <w:rPr>
      <w:i w:val="0"/>
      <w:iCs w:val="0"/>
      <w:color w:val="84008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72F44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18776D"/>
  </w:style>
  <w:style w:type="paragraph" w:styleId="Header">
    <w:name w:val="header"/>
    <w:basedOn w:val="Normal"/>
    <w:link w:val="HeaderChar"/>
    <w:uiPriority w:val="99"/>
    <w:unhideWhenUsed/>
    <w:rsid w:val="00147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DF4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7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DF4"/>
    <w:rPr>
      <w:rFonts w:ascii="Times New Roman" w:eastAsia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locked/>
    <w:rsid w:val="00091C1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egaldocreference">
    <w:name w:val="legaldocreference"/>
    <w:basedOn w:val="DefaultParagraphFont"/>
    <w:rsid w:val="000356F9"/>
  </w:style>
  <w:style w:type="character" w:customStyle="1" w:styleId="newdocreference">
    <w:name w:val="newdocreference"/>
    <w:basedOn w:val="DefaultParagraphFont"/>
    <w:rsid w:val="000356F9"/>
  </w:style>
  <w:style w:type="character" w:customStyle="1" w:styleId="Heading2Char">
    <w:name w:val="Heading 2 Char"/>
    <w:basedOn w:val="DefaultParagraphFont"/>
    <w:link w:val="Heading2"/>
    <w:uiPriority w:val="9"/>
    <w:rsid w:val="00456F5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32863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Strong">
    <w:name w:val="Strong"/>
    <w:basedOn w:val="DefaultParagraphFont"/>
    <w:uiPriority w:val="22"/>
    <w:qFormat/>
    <w:locked/>
    <w:rsid w:val="006F0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6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0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67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0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5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73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1369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60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55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75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49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0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783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9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33CE-1209-4B3B-A2B0-669BD0F8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Ivanova</dc:creator>
  <cp:keywords/>
  <dc:description/>
  <cp:lastModifiedBy>DORA KIRANOVA KARAVELOVA</cp:lastModifiedBy>
  <cp:revision>13</cp:revision>
  <cp:lastPrinted>2021-11-30T10:54:00Z</cp:lastPrinted>
  <dcterms:created xsi:type="dcterms:W3CDTF">2021-12-03T08:49:00Z</dcterms:created>
  <dcterms:modified xsi:type="dcterms:W3CDTF">2021-12-03T09:18:00Z</dcterms:modified>
</cp:coreProperties>
</file>